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912" w:rsidRPr="00D16912" w:rsidRDefault="00D16912" w:rsidP="00D16912">
      <w:pPr>
        <w:spacing w:after="59" w:line="240" w:lineRule="auto"/>
        <w:ind w:left="0" w:right="-15" w:firstLine="0"/>
        <w:jc w:val="center"/>
        <w:rPr>
          <w:rFonts w:eastAsia="Calibri"/>
        </w:rPr>
      </w:pPr>
      <w:r w:rsidRPr="00D16912">
        <w:rPr>
          <w:rFonts w:eastAsia="Calibri"/>
        </w:rPr>
        <w:t xml:space="preserve">МУНИЦИПАЛЬНОЕ БЮДЖЕТНОЕ ОБЩЕОБРАЗОВАТЕЛЬНОЕ УЧРЕЖДЕНИЕ ГОРОДА МЦЕНСКА </w:t>
      </w:r>
    </w:p>
    <w:p w:rsidR="00D16912" w:rsidRPr="00D16912" w:rsidRDefault="00D16912" w:rsidP="00D16912">
      <w:pPr>
        <w:spacing w:after="59" w:line="240" w:lineRule="auto"/>
        <w:ind w:left="0" w:right="-15" w:firstLine="0"/>
        <w:jc w:val="center"/>
        <w:rPr>
          <w:rFonts w:eastAsia="Calibri"/>
          <w:sz w:val="24"/>
        </w:rPr>
      </w:pPr>
      <w:r w:rsidRPr="00D16912">
        <w:rPr>
          <w:rFonts w:eastAsia="Calibri"/>
        </w:rPr>
        <w:t xml:space="preserve">«СРЕДНЯЯ ОБЩЕОБРАЗОВАТЕЛЬНАЯ ШКОЛА №9» 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center"/>
        <w:rPr>
          <w:rFonts w:eastAsia="Calibri"/>
          <w:sz w:val="24"/>
        </w:rPr>
      </w:pPr>
    </w:p>
    <w:p w:rsidR="00D16912" w:rsidRPr="00D16912" w:rsidRDefault="00D16912" w:rsidP="00D16912">
      <w:pPr>
        <w:spacing w:after="59" w:line="240" w:lineRule="auto"/>
        <w:ind w:left="0" w:right="-15" w:firstLine="0"/>
        <w:rPr>
          <w:rFonts w:eastAsia="Calibri"/>
          <w:sz w:val="27"/>
          <w:szCs w:val="27"/>
        </w:rPr>
      </w:pPr>
    </w:p>
    <w:p w:rsidR="00D16912" w:rsidRPr="00D16912" w:rsidRDefault="00D16912" w:rsidP="00D16912">
      <w:pPr>
        <w:spacing w:after="59" w:line="240" w:lineRule="auto"/>
        <w:ind w:left="0" w:right="-15" w:firstLine="0"/>
        <w:rPr>
          <w:rFonts w:eastAsia="Calibri"/>
          <w:sz w:val="27"/>
          <w:szCs w:val="27"/>
        </w:rPr>
      </w:pPr>
    </w:p>
    <w:p w:rsidR="00D16912" w:rsidRPr="00D16912" w:rsidRDefault="00D16912" w:rsidP="00D16912">
      <w:pPr>
        <w:spacing w:after="150" w:line="240" w:lineRule="auto"/>
        <w:ind w:left="0" w:right="0" w:firstLine="0"/>
        <w:jc w:val="right"/>
        <w:rPr>
          <w:szCs w:val="24"/>
        </w:rPr>
      </w:pPr>
      <w:r w:rsidRPr="00D16912">
        <w:rPr>
          <w:rFonts w:eastAsia="Calibri"/>
          <w:sz w:val="27"/>
          <w:szCs w:val="27"/>
        </w:rPr>
        <w:t xml:space="preserve"> </w:t>
      </w:r>
      <w:r w:rsidR="00501D9A">
        <w:rPr>
          <w:rFonts w:eastAsia="Calibri"/>
          <w:sz w:val="27"/>
          <w:szCs w:val="27"/>
        </w:rPr>
        <w:t xml:space="preserve"> </w:t>
      </w:r>
      <w:bookmarkStart w:id="0" w:name="_GoBack"/>
      <w:bookmarkEnd w:id="0"/>
    </w:p>
    <w:p w:rsidR="00D16912" w:rsidRPr="00D16912" w:rsidRDefault="00D16912" w:rsidP="00D16912">
      <w:pPr>
        <w:spacing w:after="200" w:line="240" w:lineRule="auto"/>
        <w:ind w:left="0" w:right="0" w:firstLine="0"/>
        <w:rPr>
          <w:b/>
          <w:bCs/>
          <w:color w:val="auto"/>
          <w:sz w:val="24"/>
          <w:szCs w:val="24"/>
          <w:lang w:eastAsia="en-US"/>
        </w:rPr>
      </w:pPr>
    </w:p>
    <w:p w:rsidR="00D16912" w:rsidRPr="00D16912" w:rsidRDefault="00D16912" w:rsidP="00D16912">
      <w:pPr>
        <w:spacing w:after="200" w:line="240" w:lineRule="auto"/>
        <w:ind w:left="0" w:right="0" w:firstLine="0"/>
        <w:rPr>
          <w:b/>
          <w:bCs/>
          <w:color w:val="auto"/>
          <w:sz w:val="24"/>
          <w:szCs w:val="24"/>
          <w:lang w:eastAsia="en-US"/>
        </w:rPr>
      </w:pPr>
    </w:p>
    <w:p w:rsidR="00D16912" w:rsidRPr="00D16912" w:rsidRDefault="00D16912" w:rsidP="00D16912">
      <w:pPr>
        <w:spacing w:after="200" w:line="240" w:lineRule="auto"/>
        <w:ind w:left="0" w:right="0" w:firstLine="0"/>
        <w:rPr>
          <w:b/>
          <w:bCs/>
          <w:color w:val="auto"/>
          <w:sz w:val="24"/>
          <w:szCs w:val="24"/>
          <w:lang w:eastAsia="en-US"/>
        </w:rPr>
      </w:pPr>
    </w:p>
    <w:p w:rsidR="00D16912" w:rsidRPr="00D16912" w:rsidRDefault="00D16912" w:rsidP="00D16912">
      <w:pPr>
        <w:spacing w:after="200" w:line="240" w:lineRule="auto"/>
        <w:ind w:left="0" w:right="0" w:firstLine="0"/>
        <w:rPr>
          <w:b/>
          <w:bCs/>
          <w:color w:val="auto"/>
          <w:sz w:val="24"/>
          <w:szCs w:val="24"/>
          <w:lang w:eastAsia="en-US"/>
        </w:rPr>
      </w:pPr>
    </w:p>
    <w:p w:rsidR="00D16912" w:rsidRPr="00D16912" w:rsidRDefault="00D16912" w:rsidP="00D16912">
      <w:pPr>
        <w:spacing w:after="200" w:line="240" w:lineRule="auto"/>
        <w:ind w:left="0" w:right="0" w:firstLine="0"/>
        <w:rPr>
          <w:b/>
          <w:bCs/>
          <w:color w:val="auto"/>
          <w:sz w:val="24"/>
          <w:szCs w:val="24"/>
          <w:lang w:eastAsia="en-US"/>
        </w:rPr>
      </w:pPr>
    </w:p>
    <w:p w:rsidR="00D16912" w:rsidRPr="00D16912" w:rsidRDefault="00D16912" w:rsidP="00D16912">
      <w:pPr>
        <w:spacing w:after="150" w:line="240" w:lineRule="auto"/>
        <w:ind w:left="0" w:right="0" w:firstLine="0"/>
        <w:jc w:val="center"/>
        <w:rPr>
          <w:b/>
          <w:bCs/>
          <w:sz w:val="32"/>
          <w:szCs w:val="32"/>
        </w:rPr>
      </w:pPr>
      <w:r w:rsidRPr="00D16912">
        <w:rPr>
          <w:b/>
          <w:bCs/>
          <w:sz w:val="32"/>
          <w:szCs w:val="32"/>
        </w:rPr>
        <w:t xml:space="preserve">РАБОЧАЯ ПРОГРАММА </w:t>
      </w:r>
    </w:p>
    <w:p w:rsidR="00D16912" w:rsidRPr="00D16912" w:rsidRDefault="00D16912" w:rsidP="00D16912">
      <w:pPr>
        <w:spacing w:after="150" w:line="240" w:lineRule="auto"/>
        <w:ind w:left="0" w:right="0" w:firstLine="0"/>
        <w:jc w:val="center"/>
        <w:rPr>
          <w:b/>
          <w:bCs/>
          <w:sz w:val="32"/>
          <w:szCs w:val="32"/>
        </w:rPr>
      </w:pPr>
      <w:r w:rsidRPr="00D16912">
        <w:rPr>
          <w:b/>
          <w:bCs/>
          <w:sz w:val="32"/>
          <w:szCs w:val="32"/>
        </w:rPr>
        <w:t xml:space="preserve">    КУРСА ВНЕУРОЧНОЙ ДЕЯТЕЛЬНОСТИ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center"/>
        <w:rPr>
          <w:b/>
          <w:bCs/>
          <w:i/>
          <w:iCs/>
          <w:color w:val="auto"/>
          <w:sz w:val="36"/>
          <w:szCs w:val="36"/>
          <w:lang w:eastAsia="en-US"/>
        </w:rPr>
      </w:pPr>
      <w:r w:rsidRPr="00D16912">
        <w:rPr>
          <w:b/>
          <w:bCs/>
          <w:i/>
          <w:iCs/>
          <w:color w:val="auto"/>
          <w:sz w:val="36"/>
          <w:szCs w:val="36"/>
          <w:lang w:eastAsia="en-US"/>
        </w:rPr>
        <w:t>«</w:t>
      </w:r>
      <w:r>
        <w:rPr>
          <w:b/>
          <w:bCs/>
          <w:i/>
          <w:iCs/>
          <w:color w:val="auto"/>
          <w:sz w:val="36"/>
          <w:szCs w:val="36"/>
          <w:lang w:eastAsia="en-US"/>
        </w:rPr>
        <w:t>Россия – мои горизонты</w:t>
      </w:r>
      <w:r w:rsidRPr="00D16912">
        <w:rPr>
          <w:b/>
          <w:bCs/>
          <w:i/>
          <w:iCs/>
          <w:color w:val="auto"/>
          <w:sz w:val="36"/>
          <w:szCs w:val="36"/>
          <w:lang w:eastAsia="en-US"/>
        </w:rPr>
        <w:t>»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center"/>
        <w:rPr>
          <w:b/>
          <w:bCs/>
          <w:i/>
          <w:iCs/>
          <w:color w:val="auto"/>
          <w:sz w:val="36"/>
          <w:szCs w:val="36"/>
          <w:lang w:eastAsia="en-US"/>
        </w:rPr>
      </w:pPr>
      <w:r w:rsidRPr="00D16912">
        <w:rPr>
          <w:b/>
          <w:bCs/>
          <w:i/>
          <w:iCs/>
          <w:color w:val="auto"/>
          <w:sz w:val="36"/>
          <w:szCs w:val="36"/>
          <w:lang w:eastAsia="en-US"/>
        </w:rPr>
        <w:t xml:space="preserve"> 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>
        <w:rPr>
          <w:bCs/>
          <w:color w:val="auto"/>
          <w:sz w:val="32"/>
          <w:szCs w:val="32"/>
          <w:lang w:eastAsia="en-US"/>
        </w:rPr>
        <w:t>6</w:t>
      </w:r>
      <w:r w:rsidRPr="00D16912">
        <w:rPr>
          <w:bCs/>
          <w:color w:val="auto"/>
          <w:sz w:val="32"/>
          <w:szCs w:val="32"/>
          <w:lang w:eastAsia="en-US"/>
        </w:rPr>
        <w:t xml:space="preserve">-9 классы 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D16912">
        <w:rPr>
          <w:bCs/>
          <w:color w:val="auto"/>
          <w:sz w:val="32"/>
          <w:szCs w:val="32"/>
          <w:lang w:eastAsia="en-US"/>
        </w:rPr>
        <w:t>Срок реализации: 1 год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D16912">
        <w:rPr>
          <w:bCs/>
          <w:color w:val="auto"/>
          <w:sz w:val="32"/>
          <w:szCs w:val="32"/>
          <w:lang w:eastAsia="en-US"/>
        </w:rPr>
        <w:t>Составитель: Юдина Л.П., учитель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D16912">
        <w:rPr>
          <w:bCs/>
          <w:color w:val="auto"/>
          <w:sz w:val="32"/>
          <w:szCs w:val="32"/>
          <w:lang w:eastAsia="en-US"/>
        </w:rPr>
        <w:t>высшей квалификационной категории</w:t>
      </w:r>
    </w:p>
    <w:p w:rsidR="00D16912" w:rsidRPr="00D16912" w:rsidRDefault="00D16912" w:rsidP="00D16912">
      <w:pPr>
        <w:spacing w:after="15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D16912">
        <w:rPr>
          <w:bCs/>
          <w:color w:val="auto"/>
          <w:sz w:val="32"/>
          <w:szCs w:val="32"/>
          <w:lang w:eastAsia="en-US"/>
        </w:rPr>
        <w:t xml:space="preserve"> 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right"/>
        <w:rPr>
          <w:bCs/>
          <w:color w:val="auto"/>
          <w:szCs w:val="28"/>
          <w:lang w:eastAsia="en-US"/>
        </w:rPr>
      </w:pPr>
    </w:p>
    <w:p w:rsidR="00D16912" w:rsidRPr="00D16912" w:rsidRDefault="00D16912" w:rsidP="00D16912">
      <w:pPr>
        <w:spacing w:after="0" w:line="240" w:lineRule="auto"/>
        <w:ind w:left="0" w:right="0" w:firstLine="0"/>
        <w:jc w:val="right"/>
        <w:rPr>
          <w:bCs/>
          <w:color w:val="auto"/>
          <w:szCs w:val="28"/>
          <w:lang w:eastAsia="en-US"/>
        </w:rPr>
      </w:pPr>
    </w:p>
    <w:p w:rsidR="00D16912" w:rsidRPr="00D16912" w:rsidRDefault="00D16912" w:rsidP="00D16912">
      <w:pPr>
        <w:spacing w:after="0" w:line="240" w:lineRule="auto"/>
        <w:ind w:left="0" w:right="0" w:firstLine="0"/>
        <w:jc w:val="right"/>
        <w:rPr>
          <w:bCs/>
          <w:color w:val="auto"/>
          <w:szCs w:val="28"/>
          <w:lang w:eastAsia="en-US"/>
        </w:rPr>
      </w:pPr>
      <w:r w:rsidRPr="00D16912">
        <w:rPr>
          <w:bCs/>
          <w:color w:val="auto"/>
          <w:szCs w:val="28"/>
          <w:lang w:eastAsia="en-US"/>
        </w:rPr>
        <w:t>Рассмотрено на заседании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right"/>
        <w:rPr>
          <w:bCs/>
          <w:color w:val="auto"/>
          <w:szCs w:val="28"/>
          <w:lang w:eastAsia="en-US"/>
        </w:rPr>
      </w:pPr>
      <w:r w:rsidRPr="00D16912">
        <w:rPr>
          <w:bCs/>
          <w:color w:val="auto"/>
          <w:szCs w:val="28"/>
          <w:lang w:eastAsia="en-US"/>
        </w:rPr>
        <w:t>Педагогического совета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right"/>
        <w:rPr>
          <w:bCs/>
          <w:color w:val="auto"/>
          <w:szCs w:val="28"/>
          <w:lang w:eastAsia="en-US"/>
        </w:rPr>
      </w:pPr>
      <w:r w:rsidRPr="00D16912">
        <w:rPr>
          <w:bCs/>
          <w:color w:val="auto"/>
          <w:szCs w:val="28"/>
          <w:lang w:eastAsia="en-US"/>
        </w:rPr>
        <w:t>Протокол №1 от 28.08.2025г.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right"/>
        <w:rPr>
          <w:bCs/>
          <w:color w:val="auto"/>
          <w:szCs w:val="28"/>
          <w:lang w:eastAsia="en-US"/>
        </w:rPr>
      </w:pPr>
      <w:r w:rsidRPr="00D16912">
        <w:rPr>
          <w:bCs/>
          <w:color w:val="auto"/>
          <w:szCs w:val="28"/>
          <w:lang w:eastAsia="en-US"/>
        </w:rPr>
        <w:t>Утверждено директором школы</w:t>
      </w:r>
    </w:p>
    <w:p w:rsidR="00D16912" w:rsidRPr="00D16912" w:rsidRDefault="00D16912" w:rsidP="00D16912">
      <w:pPr>
        <w:spacing w:after="0" w:line="240" w:lineRule="auto"/>
        <w:ind w:left="0" w:right="0" w:firstLine="0"/>
        <w:jc w:val="right"/>
        <w:rPr>
          <w:bCs/>
          <w:color w:val="auto"/>
          <w:szCs w:val="28"/>
          <w:lang w:eastAsia="en-US"/>
        </w:rPr>
      </w:pPr>
      <w:r w:rsidRPr="00D16912">
        <w:rPr>
          <w:bCs/>
          <w:color w:val="auto"/>
          <w:szCs w:val="28"/>
          <w:lang w:eastAsia="en-US"/>
        </w:rPr>
        <w:t>Приказ №176 от 01.09.2025г.</w:t>
      </w:r>
    </w:p>
    <w:p w:rsidR="00D16912" w:rsidRPr="00D16912" w:rsidRDefault="00D16912" w:rsidP="00D16912">
      <w:pPr>
        <w:spacing w:after="15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</w:p>
    <w:p w:rsidR="00D16912" w:rsidRPr="00D16912" w:rsidRDefault="00D16912" w:rsidP="00D16912">
      <w:pPr>
        <w:spacing w:after="150" w:line="240" w:lineRule="auto"/>
        <w:ind w:left="0" w:right="0" w:firstLine="0"/>
        <w:jc w:val="left"/>
        <w:rPr>
          <w:b/>
          <w:bCs/>
          <w:szCs w:val="24"/>
        </w:rPr>
      </w:pPr>
      <w:r w:rsidRPr="00D16912">
        <w:rPr>
          <w:b/>
          <w:bCs/>
          <w:szCs w:val="24"/>
        </w:rPr>
        <w:t xml:space="preserve"> </w:t>
      </w:r>
    </w:p>
    <w:p w:rsidR="00D16912" w:rsidRPr="00D16912" w:rsidRDefault="00D16912" w:rsidP="00D16912">
      <w:pPr>
        <w:spacing w:after="150" w:line="240" w:lineRule="auto"/>
        <w:ind w:left="0" w:right="0" w:firstLine="0"/>
        <w:jc w:val="left"/>
        <w:rPr>
          <w:b/>
          <w:bCs/>
          <w:szCs w:val="24"/>
        </w:rPr>
      </w:pPr>
    </w:p>
    <w:p w:rsidR="00D16912" w:rsidRPr="00D16912" w:rsidRDefault="00D16912" w:rsidP="00D16912">
      <w:pPr>
        <w:spacing w:after="0" w:line="240" w:lineRule="auto"/>
        <w:ind w:left="0" w:right="0" w:firstLine="0"/>
        <w:rPr>
          <w:bCs/>
          <w:color w:val="auto"/>
          <w:sz w:val="24"/>
          <w:szCs w:val="24"/>
          <w:lang w:eastAsia="en-US"/>
        </w:rPr>
      </w:pPr>
    </w:p>
    <w:p w:rsidR="00D16912" w:rsidRPr="00D16912" w:rsidRDefault="00D16912" w:rsidP="00D16912">
      <w:pPr>
        <w:tabs>
          <w:tab w:val="left" w:pos="567"/>
        </w:tabs>
        <w:spacing w:after="200" w:line="240" w:lineRule="auto"/>
        <w:ind w:left="0" w:right="0" w:firstLine="0"/>
        <w:rPr>
          <w:b/>
          <w:bCs/>
          <w:color w:val="auto"/>
          <w:sz w:val="24"/>
          <w:szCs w:val="24"/>
          <w:lang w:eastAsia="en-US"/>
        </w:rPr>
      </w:pPr>
    </w:p>
    <w:p w:rsidR="00D16912" w:rsidRPr="00D16912" w:rsidRDefault="00D16912" w:rsidP="00D16912">
      <w:pPr>
        <w:spacing w:after="164" w:line="247" w:lineRule="auto"/>
        <w:ind w:left="45" w:right="0" w:firstLine="274"/>
        <w:rPr>
          <w:rFonts w:ascii="Calibri" w:eastAsia="Calibri" w:hAnsi="Calibri" w:cs="Calibri"/>
          <w:color w:val="181717"/>
          <w:sz w:val="24"/>
        </w:rPr>
      </w:pPr>
    </w:p>
    <w:p w:rsidR="004222EF" w:rsidRPr="00D16912" w:rsidRDefault="00D16912" w:rsidP="00D16912">
      <w:pPr>
        <w:spacing w:after="150" w:line="240" w:lineRule="auto"/>
        <w:ind w:left="0" w:right="0" w:firstLine="0"/>
        <w:jc w:val="center"/>
        <w:rPr>
          <w:sz w:val="32"/>
          <w:szCs w:val="32"/>
        </w:rPr>
      </w:pPr>
      <w:r w:rsidRPr="00D16912">
        <w:rPr>
          <w:rFonts w:ascii="Calibri" w:eastAsia="Calibri" w:hAnsi="Calibri" w:cs="Calibri"/>
          <w:color w:val="181717"/>
          <w:sz w:val="24"/>
        </w:rPr>
        <w:tab/>
      </w:r>
      <w:r w:rsidRPr="00D16912">
        <w:rPr>
          <w:color w:val="auto"/>
          <w:sz w:val="32"/>
          <w:szCs w:val="32"/>
          <w:lang w:eastAsia="en-US"/>
        </w:rPr>
        <w:t>2025г.</w:t>
      </w:r>
    </w:p>
    <w:p w:rsidR="004222EF" w:rsidRDefault="00A17F0B" w:rsidP="00A17F0B">
      <w:pPr>
        <w:ind w:left="-13" w:right="0"/>
      </w:pPr>
      <w:r>
        <w:rPr>
          <w:b/>
        </w:rPr>
        <w:lastRenderedPageBreak/>
        <w:t xml:space="preserve"> </w:t>
      </w:r>
      <w: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7"/>
        <w:rPr>
          <w:sz w:val="24"/>
          <w:szCs w:val="24"/>
        </w:rPr>
      </w:pPr>
      <w:r w:rsidRPr="00F140E6">
        <w:rPr>
          <w:sz w:val="24"/>
          <w:szCs w:val="24"/>
        </w:rPr>
        <w:t>Планируемые результаты освоения курса внеурочной деятельности  «Россия – мои горизонты»</w:t>
      </w:r>
      <w:r w:rsidRPr="00F140E6">
        <w:rPr>
          <w:b w:val="0"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3364" w:firstLine="2650"/>
        <w:jc w:val="left"/>
        <w:rPr>
          <w:sz w:val="24"/>
          <w:szCs w:val="24"/>
        </w:rPr>
      </w:pPr>
      <w:r w:rsidRPr="00F140E6">
        <w:rPr>
          <w:b/>
          <w:sz w:val="24"/>
          <w:szCs w:val="24"/>
        </w:rPr>
        <w:t xml:space="preserve">Личностные результаты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Личностные результаты достигаются единством учебной и воспитательной деятельности, в соответствии с традиционными российскими духовнонравственными ценностями, принятыми в обществе правилами и нормами поведения и способствуют процессам самопознания, самовоспитания  и саморазвития, формирования внутренней позиции личности.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Достижение результатов обеспечивает: освоение обучающимися социального опыта, основных социальных ролей, соответствующих ведущей деятельности возраста,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гражданского воспитания: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готовность к разнообразной совместной деятельности, стремление  к взаимопониманию и взаимопомощи;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активное участие в жизни семьи, организации, местного сообщества, родного края, страны;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неприятие любых форм экстремизма, дискриминации;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понимание роли различных социальных институтов в жизни человека;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 и многоконфессиональном обществе;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представление о способах противодействия коррупции; </w:t>
      </w:r>
    </w:p>
    <w:p w:rsidR="004222EF" w:rsidRPr="00F140E6" w:rsidRDefault="00A17F0B" w:rsidP="00F140E6">
      <w:pPr>
        <w:spacing w:after="0" w:line="240" w:lineRule="auto"/>
        <w:ind w:left="-13" w:right="0" w:firstLine="994"/>
        <w:rPr>
          <w:sz w:val="24"/>
          <w:szCs w:val="24"/>
        </w:rPr>
      </w:pPr>
      <w:r w:rsidRPr="00F140E6">
        <w:rPr>
          <w:sz w:val="24"/>
          <w:szCs w:val="24"/>
        </w:rPr>
        <w:t xml:space="preserve">готовность к участию в гуманитарной деятельности (волонтерство, помощь людям, нуждающимся в ней). 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патриотического воспитания: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российской гражданской идентичности в поликультурном 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ценностное отношение к достижениям своей Родины – России  и родного субъекта Российской Федерации, к науке, искусству, спорту, технологиям, боевым подвигам и трудовым достижениям народа;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 в родной стране.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духовно-нравственного воспитания: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ориентация на моральные ценности и нормы в ситуациях нравственного выбора;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эстетического воспитания: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стремление к творческому самовыражению в любой профессии;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lastRenderedPageBreak/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стремление создавать вокруг себя эстетически привлекательную среду  вне зависимости от сферы профессиональной деятельности;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</w:t>
      </w:r>
    </w:p>
    <w:p w:rsidR="004222EF" w:rsidRPr="00F140E6" w:rsidRDefault="004222EF" w:rsidP="00F140E6">
      <w:pPr>
        <w:spacing w:after="0" w:line="240" w:lineRule="auto"/>
        <w:rPr>
          <w:sz w:val="24"/>
          <w:szCs w:val="24"/>
        </w:rPr>
        <w:sectPr w:rsidR="004222EF" w:rsidRPr="00F140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192" w:right="703" w:bottom="1382" w:left="1133" w:header="720" w:footer="713" w:gutter="0"/>
          <w:cols w:space="720"/>
        </w:sectPr>
      </w:pPr>
    </w:p>
    <w:p w:rsidR="004222EF" w:rsidRPr="00F140E6" w:rsidRDefault="00A17F0B" w:rsidP="00F140E6">
      <w:pPr>
        <w:tabs>
          <w:tab w:val="center" w:pos="2347"/>
          <w:tab w:val="center" w:pos="4908"/>
          <w:tab w:val="center" w:pos="6189"/>
          <w:tab w:val="center" w:pos="7114"/>
          <w:tab w:val="center" w:pos="8586"/>
          <w:tab w:val="right" w:pos="10070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140E6">
        <w:rPr>
          <w:rFonts w:eastAsia="Calibri"/>
          <w:sz w:val="24"/>
          <w:szCs w:val="24"/>
        </w:rPr>
        <w:lastRenderedPageBreak/>
        <w:tab/>
      </w:r>
      <w:r w:rsidRPr="00F140E6">
        <w:rPr>
          <w:sz w:val="24"/>
          <w:szCs w:val="24"/>
        </w:rPr>
        <w:t xml:space="preserve">понимание ценности </w:t>
      </w:r>
      <w:r w:rsidRPr="00F140E6">
        <w:rPr>
          <w:sz w:val="24"/>
          <w:szCs w:val="24"/>
        </w:rPr>
        <w:tab/>
        <w:t xml:space="preserve">отечественного </w:t>
      </w:r>
      <w:r w:rsidRPr="00F140E6">
        <w:rPr>
          <w:sz w:val="24"/>
          <w:szCs w:val="24"/>
        </w:rPr>
        <w:tab/>
        <w:t xml:space="preserve">и </w:t>
      </w:r>
      <w:r w:rsidRPr="00F140E6">
        <w:rPr>
          <w:sz w:val="24"/>
          <w:szCs w:val="24"/>
        </w:rPr>
        <w:tab/>
        <w:t xml:space="preserve">мирового </w:t>
      </w:r>
      <w:r w:rsidRPr="00F140E6">
        <w:rPr>
          <w:sz w:val="24"/>
          <w:szCs w:val="24"/>
        </w:rPr>
        <w:tab/>
        <w:t xml:space="preserve">искусства, </w:t>
      </w:r>
      <w:r w:rsidRPr="00F140E6">
        <w:rPr>
          <w:sz w:val="24"/>
          <w:szCs w:val="24"/>
        </w:rPr>
        <w:tab/>
        <w:t xml:space="preserve">роли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этнических культурных традиций и народного творчества;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стремление к самовыражению в разных видах искусства. </w:t>
      </w:r>
    </w:p>
    <w:p w:rsidR="004222EF" w:rsidRPr="00F140E6" w:rsidRDefault="00A17F0B" w:rsidP="00F140E6">
      <w:pPr>
        <w:spacing w:after="0" w:line="240" w:lineRule="auto"/>
        <w:ind w:left="0" w:right="0" w:firstLine="708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физического воспитания, формирования культуры здоровья  и эмоционального благополучия: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ценности жизни;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необходимости соблюдения правил безопасности в любой профессии;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ответственное отношение к своему здоровью и установка на здоровый образ жизни;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соблюдение правил безопасности, в том числе навыков безопасного поведения в интернет-среде;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сформированность навыка рефлексии, признание своего права на ошибку  и такого же права другого человека.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трудового воспитания: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сферы деятельности, способность инициировать, планировать и самостоятельно выполнять такого рода деятельность;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интерес к практическому изучению профессий и труда различного рода,  в том числе на основе применения изучаемого предметного знания;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готовность адаптироваться в профессиональной среде;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уважение к труду и результатам трудовой деятельности;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осознанный выбор и построение индивидуальной траектории образования  и жизненных планов с учетом личных и общественных интересов и потребностей.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экологического воспитания: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 их возможных последствий для окружающей среды;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 этого ущерба;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осознание своей роли как ответственного гражданина и потребителя  в условиях взаимосвязи природной, технологической и социальной сред: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готовность к участию в практической деятельности экологической направленности.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В сфере понимания ценности научного познания: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овладение основными навыками проектной 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4222EF" w:rsidRPr="00F140E6" w:rsidRDefault="00A17F0B" w:rsidP="00F140E6">
      <w:pPr>
        <w:tabs>
          <w:tab w:val="center" w:pos="1684"/>
          <w:tab w:val="center" w:pos="2786"/>
          <w:tab w:val="center" w:pos="3998"/>
          <w:tab w:val="center" w:pos="5281"/>
          <w:tab w:val="center" w:pos="6567"/>
          <w:tab w:val="center" w:pos="8200"/>
          <w:tab w:val="right" w:pos="10070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140E6">
        <w:rPr>
          <w:rFonts w:eastAsia="Calibri"/>
          <w:sz w:val="24"/>
          <w:szCs w:val="24"/>
        </w:rPr>
        <w:tab/>
      </w:r>
      <w:r w:rsidRPr="00F140E6">
        <w:rPr>
          <w:sz w:val="24"/>
          <w:szCs w:val="24"/>
        </w:rPr>
        <w:t xml:space="preserve">ориентация </w:t>
      </w:r>
      <w:r w:rsidRPr="00F140E6">
        <w:rPr>
          <w:sz w:val="24"/>
          <w:szCs w:val="24"/>
        </w:rPr>
        <w:tab/>
        <w:t xml:space="preserve">в </w:t>
      </w:r>
      <w:r w:rsidRPr="00F140E6">
        <w:rPr>
          <w:sz w:val="24"/>
          <w:szCs w:val="24"/>
        </w:rPr>
        <w:tab/>
        <w:t xml:space="preserve">деятельности </w:t>
      </w:r>
      <w:r w:rsidRPr="00F140E6">
        <w:rPr>
          <w:sz w:val="24"/>
          <w:szCs w:val="24"/>
        </w:rPr>
        <w:tab/>
        <w:t xml:space="preserve">на </w:t>
      </w:r>
      <w:r w:rsidRPr="00F140E6">
        <w:rPr>
          <w:sz w:val="24"/>
          <w:szCs w:val="24"/>
        </w:rPr>
        <w:tab/>
        <w:t xml:space="preserve">современную </w:t>
      </w:r>
      <w:r w:rsidRPr="00F140E6">
        <w:rPr>
          <w:sz w:val="24"/>
          <w:szCs w:val="24"/>
        </w:rPr>
        <w:tab/>
        <w:t xml:space="preserve">систему </w:t>
      </w:r>
      <w:r w:rsidRPr="00F140E6">
        <w:rPr>
          <w:sz w:val="24"/>
          <w:szCs w:val="24"/>
        </w:rPr>
        <w:tab/>
        <w:t xml:space="preserve">научных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lastRenderedPageBreak/>
        <w:t xml:space="preserve">представлений об основных закономерностях развития человека, природы  и общества, взаимосвязях человека с природной и социальной средой.  </w:t>
      </w:r>
    </w:p>
    <w:p w:rsidR="00F140E6" w:rsidRDefault="00A17F0B" w:rsidP="00F140E6">
      <w:pPr>
        <w:spacing w:after="0" w:line="240" w:lineRule="auto"/>
        <w:ind w:left="-13" w:right="0"/>
        <w:rPr>
          <w:rFonts w:eastAsia="Arial"/>
          <w:b/>
          <w:sz w:val="24"/>
          <w:szCs w:val="24"/>
        </w:rPr>
      </w:pPr>
      <w:r w:rsidRPr="00F140E6">
        <w:rPr>
          <w:b/>
          <w:sz w:val="24"/>
          <w:szCs w:val="24"/>
        </w:rPr>
        <w:t xml:space="preserve"> </w:t>
      </w:r>
      <w:r w:rsidRPr="00F140E6">
        <w:rPr>
          <w:rFonts w:eastAsia="Arial"/>
          <w:b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-13" w:right="0"/>
        <w:jc w:val="center"/>
        <w:rPr>
          <w:sz w:val="24"/>
          <w:szCs w:val="24"/>
        </w:rPr>
      </w:pPr>
      <w:r w:rsidRPr="00F140E6">
        <w:rPr>
          <w:b/>
          <w:sz w:val="24"/>
          <w:szCs w:val="24"/>
        </w:rPr>
        <w:t>Метапредметные результаты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 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Познавательные УУД: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1) базовые логические действия:</w:t>
      </w: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устанавливать существенный признак классификации, основания  для обобщения и сравнения, критерии проводимого анализа;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 учетом предложенной задачи выявлять закономерности и противоречия  в рассматриваемых фактах, данных и наблюдениях;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предлагать критерии для выявления закономерностей и противоречий;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выявлять дефициты информации, данных, необходимых для решения поставленной задачи;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 о взаимосвязях;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2) базовые исследовательские действия: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использовать вопросы как исследовательский инструмент познания;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формулировать вопросы, фиксирующие разрыв между реальным  и желательным состоянием ситуации, объекта, самостоятельно устанавливать искомое и данное;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оценивать на применимость и достоверность информации, полученной  в ходе исследования (эксперимента);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прогнозировать возможное дальнейшее развитие процессов, событий  и их последствия в аналогичных или сходных ситуациях, выдвигать предположения об их развитии в новых условиях и контекстах; 3) работа с информацией: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 и заданных критериев;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4222EF" w:rsidRPr="00F140E6" w:rsidRDefault="00A17F0B" w:rsidP="00F140E6">
      <w:pPr>
        <w:spacing w:after="0" w:line="240" w:lineRule="auto"/>
        <w:ind w:left="-13" w:right="0" w:firstLine="994"/>
        <w:rPr>
          <w:sz w:val="24"/>
          <w:szCs w:val="24"/>
        </w:rPr>
      </w:pPr>
      <w:r w:rsidRPr="00F140E6">
        <w:rPr>
          <w:sz w:val="24"/>
          <w:szCs w:val="24"/>
        </w:rPr>
        <w:t xml:space="preserve">находить сходные аргументы (подтверждающие или опровергающие одну  и ту же идею, версию) в различных информационных источниках;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 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эффективно запоминать и систематизировать информацию.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lastRenderedPageBreak/>
        <w:t xml:space="preserve">Коммуникативные УУД: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1) общение: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воспринимать и формулировать суждения, выражать эмоции в соответствии  с целями и условиями общения;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понимать </w:t>
      </w:r>
      <w:r w:rsidRPr="00F140E6">
        <w:rPr>
          <w:sz w:val="24"/>
          <w:szCs w:val="24"/>
        </w:rPr>
        <w:tab/>
        <w:t xml:space="preserve">намерения </w:t>
      </w:r>
      <w:r w:rsidRPr="00F140E6">
        <w:rPr>
          <w:sz w:val="24"/>
          <w:szCs w:val="24"/>
        </w:rPr>
        <w:tab/>
        <w:t xml:space="preserve">других, </w:t>
      </w:r>
      <w:r w:rsidRPr="00F140E6">
        <w:rPr>
          <w:sz w:val="24"/>
          <w:szCs w:val="24"/>
        </w:rPr>
        <w:tab/>
        <w:t xml:space="preserve">проявлять </w:t>
      </w:r>
      <w:r w:rsidRPr="00F140E6">
        <w:rPr>
          <w:sz w:val="24"/>
          <w:szCs w:val="24"/>
        </w:rPr>
        <w:tab/>
        <w:t xml:space="preserve">уважительное </w:t>
      </w:r>
      <w:r w:rsidRPr="00F140E6">
        <w:rPr>
          <w:sz w:val="24"/>
          <w:szCs w:val="24"/>
        </w:rPr>
        <w:tab/>
        <w:t xml:space="preserve">отношение  к собеседнику и в корректной форме формулировать свои возражения;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самостоятельно выбирать формат выступления с учетом задач презентации  и особенностей аудитории и в соответствии с ним составлять устные и письменные тексты с использованием иллюстративных материалов; 2) совместная деятельность: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принимать цель совместной деятельности, коллективно строить действия  по ее достижению: распределять роли, договариваться, обсуждать процесс  и результат совместной работы;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F140E6">
        <w:rPr>
          <w:rFonts w:eastAsia="Segoe UI Symbol"/>
          <w:sz w:val="24"/>
          <w:szCs w:val="24"/>
        </w:rPr>
        <w:t>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4222EF" w:rsidRPr="00F140E6" w:rsidRDefault="00A17F0B" w:rsidP="00F140E6">
      <w:pPr>
        <w:numPr>
          <w:ilvl w:val="0"/>
          <w:numId w:val="3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сравнивать результаты с исходной задачей и вклад каждого члена команды  в достижение результатов, разделять сферу ответственности и проявлять готовность к предоставлению отчета перед группой. </w:t>
      </w:r>
    </w:p>
    <w:p w:rsidR="004222EF" w:rsidRPr="00F140E6" w:rsidRDefault="00A17F0B" w:rsidP="00F140E6">
      <w:pPr>
        <w:spacing w:after="0" w:line="240" w:lineRule="auto"/>
        <w:ind w:left="703" w:right="0" w:hanging="1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Регулятивные УУД: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1) самоорганизация: </w:t>
      </w:r>
    </w:p>
    <w:p w:rsidR="004222EF" w:rsidRPr="00F140E6" w:rsidRDefault="00A17F0B" w:rsidP="00F140E6">
      <w:pPr>
        <w:spacing w:after="0" w:line="240" w:lineRule="auto"/>
        <w:ind w:left="81" w:right="165" w:hanging="10"/>
        <w:jc w:val="center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выявлять проблемы для решения в жизненных и учебных ситуациях; ориентироваться </w:t>
      </w:r>
      <w:r w:rsidRPr="00F140E6">
        <w:rPr>
          <w:sz w:val="24"/>
          <w:szCs w:val="24"/>
        </w:rPr>
        <w:tab/>
        <w:t xml:space="preserve">в </w:t>
      </w:r>
      <w:r w:rsidRPr="00F140E6">
        <w:rPr>
          <w:sz w:val="24"/>
          <w:szCs w:val="24"/>
        </w:rPr>
        <w:tab/>
        <w:t xml:space="preserve">различных </w:t>
      </w:r>
      <w:r w:rsidRPr="00F140E6">
        <w:rPr>
          <w:sz w:val="24"/>
          <w:szCs w:val="24"/>
        </w:rPr>
        <w:tab/>
        <w:t xml:space="preserve">подходах </w:t>
      </w:r>
      <w:r w:rsidRPr="00F140E6">
        <w:rPr>
          <w:sz w:val="24"/>
          <w:szCs w:val="24"/>
        </w:rPr>
        <w:tab/>
        <w:t xml:space="preserve">принятия </w:t>
      </w:r>
      <w:r w:rsidRPr="00F140E6">
        <w:rPr>
          <w:sz w:val="24"/>
          <w:szCs w:val="24"/>
        </w:rPr>
        <w:tab/>
        <w:t xml:space="preserve">решений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(индивидуальное, принятие решения в группе, принятие решений группой);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lastRenderedPageBreak/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 и собственных возможностей, аргументировать предлагаемые варианты решений;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</w:t>
      </w:r>
    </w:p>
    <w:p w:rsidR="004222EF" w:rsidRPr="00F140E6" w:rsidRDefault="00A17F0B" w:rsidP="00F140E6">
      <w:pPr>
        <w:spacing w:after="0" w:line="240" w:lineRule="auto"/>
        <w:ind w:left="708" w:right="272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делать выбор и брать ответственность за решение; 2) самоконтроль: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владеть способами самоконтроля, самомотивации и рефлексии;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давать адекватную оценку ситуации и предлагать план ее изменения;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учитывать контекст и предвидеть трудности, которые могут возникнуть  при решении учебной задачи, адаптировать решение к меняющимся обстоятельствам;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объяснять причины достижения (не 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оценивать соответствие результата цели и условиям; 3) эмоциональный интеллект: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выявлять и анализировать причины эмоций;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:rsidR="004222EF" w:rsidRPr="00F140E6" w:rsidRDefault="00A17F0B" w:rsidP="00F140E6">
      <w:pPr>
        <w:spacing w:after="0" w:line="240" w:lineRule="auto"/>
        <w:ind w:left="708" w:right="3848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регулировать способ выражения эмоций; 4) принятие себя и других: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осознанно относиться к другому человеку, его мнению; </w:t>
      </w:r>
    </w:p>
    <w:p w:rsidR="004222EF" w:rsidRPr="00F140E6" w:rsidRDefault="004222EF" w:rsidP="00F140E6">
      <w:pPr>
        <w:spacing w:after="0" w:line="240" w:lineRule="auto"/>
        <w:rPr>
          <w:sz w:val="24"/>
          <w:szCs w:val="24"/>
        </w:rPr>
        <w:sectPr w:rsidR="004222EF" w:rsidRPr="00F140E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1906" w:h="16838"/>
          <w:pgMar w:top="1192" w:right="703" w:bottom="1221" w:left="1133" w:header="720" w:footer="713" w:gutter="0"/>
          <w:cols w:space="720"/>
        </w:sectPr>
      </w:pPr>
    </w:p>
    <w:p w:rsidR="004222EF" w:rsidRPr="00F140E6" w:rsidRDefault="00A17F0B" w:rsidP="00F140E6">
      <w:pPr>
        <w:spacing w:after="0" w:line="240" w:lineRule="auto"/>
        <w:ind w:left="994" w:right="0" w:firstLine="0"/>
        <w:rPr>
          <w:sz w:val="24"/>
          <w:szCs w:val="24"/>
        </w:rPr>
      </w:pPr>
      <w:r w:rsidRPr="00F140E6">
        <w:rPr>
          <w:sz w:val="24"/>
          <w:szCs w:val="24"/>
        </w:rPr>
        <w:lastRenderedPageBreak/>
        <w:t xml:space="preserve">признавать свое право на ошибку и такое же право другого;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принимать себя и других, не осуждая;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открытость себе и другим;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sz w:val="24"/>
          <w:szCs w:val="24"/>
        </w:rPr>
        <w:t>‒</w:t>
      </w:r>
      <w:r w:rsidRPr="00F140E6">
        <w:rPr>
          <w:rFonts w:eastAsia="Arial"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осознавать невозможность контролировать все вокруг. </w:t>
      </w:r>
    </w:p>
    <w:p w:rsidR="004222EF" w:rsidRPr="00F140E6" w:rsidRDefault="004222EF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</w:p>
    <w:p w:rsidR="004222EF" w:rsidRPr="00F140E6" w:rsidRDefault="00A17F0B" w:rsidP="00F140E6">
      <w:pPr>
        <w:pStyle w:val="2"/>
        <w:spacing w:after="0" w:line="240" w:lineRule="auto"/>
        <w:ind w:right="4"/>
        <w:rPr>
          <w:sz w:val="24"/>
          <w:szCs w:val="24"/>
        </w:rPr>
      </w:pPr>
      <w:r w:rsidRPr="00F140E6">
        <w:rPr>
          <w:sz w:val="24"/>
          <w:szCs w:val="24"/>
        </w:rPr>
        <w:t xml:space="preserve">Содержание курса внеурочной деятельности «Россия – мои горизонты» </w:t>
      </w:r>
    </w:p>
    <w:p w:rsidR="004222EF" w:rsidRPr="00F140E6" w:rsidRDefault="00A17F0B" w:rsidP="00F140E6">
      <w:pPr>
        <w:spacing w:after="0" w:line="240" w:lineRule="auto"/>
        <w:ind w:left="1350" w:right="0" w:hanging="10"/>
        <w:jc w:val="left"/>
        <w:rPr>
          <w:sz w:val="24"/>
          <w:szCs w:val="24"/>
        </w:rPr>
      </w:pPr>
      <w:r w:rsidRPr="00F140E6">
        <w:rPr>
          <w:b/>
          <w:sz w:val="24"/>
          <w:szCs w:val="24"/>
        </w:rPr>
        <w:t xml:space="preserve">Тема 1. Установочное занятие «Россия - мои горизонты»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«Билет в будущее» </w:t>
      </w:r>
      <w:hyperlink r:id="rId19">
        <w:r w:rsidRPr="00F140E6">
          <w:rPr>
            <w:color w:val="0563C1"/>
            <w:sz w:val="24"/>
            <w:szCs w:val="24"/>
            <w:u w:val="single" w:color="0563C1"/>
          </w:rPr>
          <w:t>https://bvbinfo.ru/</w:t>
        </w:r>
      </w:hyperlink>
      <w:hyperlink r:id="rId20">
        <w:r w:rsidRPr="00F140E6">
          <w:rPr>
            <w:sz w:val="24"/>
            <w:szCs w:val="24"/>
          </w:rPr>
          <w:t>.</w:t>
        </w:r>
      </w:hyperlink>
      <w:r w:rsidRPr="00F140E6">
        <w:rPr>
          <w:sz w:val="24"/>
          <w:szCs w:val="24"/>
        </w:rPr>
        <w:t xml:space="preserve"> Единая модель профориентации.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2. Тематическое профориентационное занятие  «Открой свое будущее» (1 час) </w:t>
      </w:r>
    </w:p>
    <w:p w:rsidR="004222EF" w:rsidRPr="00F140E6" w:rsidRDefault="00A17F0B" w:rsidP="00F140E6">
      <w:pPr>
        <w:numPr>
          <w:ilvl w:val="0"/>
          <w:numId w:val="4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i/>
          <w:sz w:val="24"/>
          <w:szCs w:val="24"/>
        </w:rPr>
        <w:t>кл.</w:t>
      </w:r>
      <w:r w:rsidRPr="00F140E6">
        <w:rPr>
          <w:sz w:val="24"/>
          <w:szCs w:val="24"/>
        </w:rPr>
        <w:t xml:space="preserve"> Базовые компоненты, которые необходимо учитывать при выборе профессии: «Хочу» – ваши интересы; «Могу» – ваши способности; «Буду» – </w:t>
      </w:r>
    </w:p>
    <w:p w:rsidR="004222EF" w:rsidRPr="00F140E6" w:rsidRDefault="004222EF" w:rsidP="00F140E6">
      <w:pPr>
        <w:spacing w:after="0" w:line="240" w:lineRule="auto"/>
        <w:rPr>
          <w:sz w:val="24"/>
          <w:szCs w:val="24"/>
        </w:rPr>
        <w:sectPr w:rsidR="004222EF" w:rsidRPr="00F140E6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footnotePr>
            <w:numRestart w:val="eachPage"/>
          </w:footnotePr>
          <w:pgSz w:w="11906" w:h="16838"/>
          <w:pgMar w:top="1188" w:right="704" w:bottom="1382" w:left="1133" w:header="720" w:footer="713" w:gutter="0"/>
          <w:cols w:space="720"/>
          <w:titlePg/>
        </w:sectPr>
      </w:pP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lastRenderedPageBreak/>
        <w:t xml:space="preserve">востребованность на рынке труда в будущем, перспективы профессионального развития. </w:t>
      </w:r>
    </w:p>
    <w:p w:rsidR="004222EF" w:rsidRPr="00F140E6" w:rsidRDefault="00A17F0B" w:rsidP="00F140E6">
      <w:pPr>
        <w:numPr>
          <w:ilvl w:val="0"/>
          <w:numId w:val="4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i/>
          <w:sz w:val="24"/>
          <w:szCs w:val="24"/>
        </w:rPr>
        <w:t>кл.</w:t>
      </w:r>
      <w:r w:rsidRPr="00F140E6">
        <w:rPr>
          <w:sz w:val="24"/>
          <w:szCs w:val="24"/>
        </w:rPr>
        <w:t xml:space="preserve"> Выбор дополнительного образования. Кто в этом может помочь,  в чем роль самого ученика. Как могут быть связаны учебные предметы  и дополнительное образование с дальнейшим выбором профессионального пути. Палитра возможностей дополнительного образования. </w:t>
      </w:r>
    </w:p>
    <w:p w:rsidR="004222EF" w:rsidRPr="00F140E6" w:rsidRDefault="00A17F0B" w:rsidP="00F140E6">
      <w:pPr>
        <w:numPr>
          <w:ilvl w:val="0"/>
          <w:numId w:val="4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i/>
          <w:sz w:val="24"/>
          <w:szCs w:val="24"/>
        </w:rPr>
        <w:t>кл.</w:t>
      </w:r>
      <w:r w:rsidRPr="00F140E6">
        <w:rPr>
          <w:b/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Соотнесение личных качеств и интересов с направлениями профессиональной деятельности. Метапредметные умения (компетенции) и навыки, значимость предметных знаний – фундамента профессионального развития. Профильное обучение. </w:t>
      </w:r>
      <w:r w:rsidRPr="00F140E6">
        <w:rPr>
          <w:rFonts w:eastAsia="Calibri"/>
          <w:sz w:val="24"/>
          <w:szCs w:val="24"/>
        </w:rPr>
        <w:t xml:space="preserve"> </w:t>
      </w:r>
    </w:p>
    <w:p w:rsidR="004222EF" w:rsidRPr="00F140E6" w:rsidRDefault="00A17F0B" w:rsidP="00F140E6">
      <w:pPr>
        <w:numPr>
          <w:ilvl w:val="0"/>
          <w:numId w:val="4"/>
        </w:numPr>
        <w:spacing w:after="0" w:line="240" w:lineRule="auto"/>
        <w:ind w:right="0"/>
        <w:rPr>
          <w:sz w:val="24"/>
          <w:szCs w:val="24"/>
        </w:rPr>
      </w:pPr>
      <w:r w:rsidRPr="00F140E6">
        <w:rPr>
          <w:i/>
          <w:sz w:val="24"/>
          <w:szCs w:val="24"/>
        </w:rPr>
        <w:t>кл.</w:t>
      </w:r>
      <w:r w:rsidRPr="00F140E6">
        <w:rPr>
          <w:sz w:val="24"/>
          <w:szCs w:val="24"/>
        </w:rPr>
        <w:t xml:space="preserve"> Преимущества обучения в организациях профессионального образования и высшего образования. Возможные профессиональные направления для учащихся. Как стать специалистом того или иного направления. Как работает система получения профессионального образования. Разнообразие образовательнопрофессиональных маршрутов. </w:t>
      </w:r>
    </w:p>
    <w:p w:rsidR="004222EF" w:rsidRPr="00F140E6" w:rsidRDefault="004222EF" w:rsidP="00F140E6">
      <w:pPr>
        <w:spacing w:after="0" w:line="240" w:lineRule="auto"/>
        <w:ind w:left="0" w:right="0" w:firstLine="0"/>
        <w:rPr>
          <w:sz w:val="24"/>
          <w:szCs w:val="24"/>
        </w:rPr>
      </w:pP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11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3. Тематическое профориентационное занятие  «Познаю себя»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Особенности диагностик на портале «Билет в будущее» </w:t>
      </w:r>
      <w:hyperlink r:id="rId27">
        <w:r w:rsidRPr="00F140E6">
          <w:rPr>
            <w:color w:val="0563C1"/>
            <w:sz w:val="24"/>
            <w:szCs w:val="24"/>
            <w:u w:val="single" w:color="0563C1"/>
          </w:rPr>
          <w:t>https://bvbinfo.ru/</w:t>
        </w:r>
      </w:hyperlink>
      <w:hyperlink r:id="rId28">
        <w:r w:rsidRPr="00F140E6">
          <w:rPr>
            <w:sz w:val="24"/>
            <w:szCs w:val="24"/>
          </w:rPr>
          <w:t>.</w:t>
        </w:r>
      </w:hyperlink>
      <w:r w:rsidRPr="00F140E6">
        <w:rPr>
          <w:sz w:val="24"/>
          <w:szCs w:val="24"/>
        </w:rPr>
        <w:t xml:space="preserve"> Значение профориентационных диагностик. Диагностический цикл. Алгоритм  и сроки прохождения диагностик. Анонсирование диа</w:t>
      </w:r>
      <w:r w:rsidR="00F140E6">
        <w:rPr>
          <w:sz w:val="24"/>
          <w:szCs w:val="24"/>
        </w:rPr>
        <w:t>гностик «Мои интересы» (6, 8</w:t>
      </w:r>
      <w:r w:rsidRPr="00F140E6">
        <w:rPr>
          <w:sz w:val="24"/>
          <w:szCs w:val="24"/>
        </w:rPr>
        <w:t xml:space="preserve"> к</w:t>
      </w:r>
      <w:r w:rsidR="00F140E6">
        <w:rPr>
          <w:sz w:val="24"/>
          <w:szCs w:val="24"/>
        </w:rPr>
        <w:t>лассы) и «Мой профиль» (7, 9</w:t>
      </w:r>
      <w:r w:rsidRPr="00F140E6">
        <w:rPr>
          <w:sz w:val="24"/>
          <w:szCs w:val="24"/>
        </w:rPr>
        <w:t xml:space="preserve"> классы). Профессиональные склонности 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E15033" w:rsidRPr="00E15033" w:rsidRDefault="00A17F0B" w:rsidP="00E15033">
      <w:pPr>
        <w:pStyle w:val="2"/>
        <w:spacing w:after="0" w:line="240" w:lineRule="auto"/>
        <w:ind w:right="6"/>
        <w:rPr>
          <w:color w:val="auto"/>
          <w:sz w:val="24"/>
          <w:szCs w:val="24"/>
          <w:lang w:val="ru"/>
        </w:rPr>
      </w:pPr>
      <w:r w:rsidRPr="00F140E6">
        <w:rPr>
          <w:sz w:val="24"/>
          <w:szCs w:val="24"/>
        </w:rPr>
        <w:t xml:space="preserve">Тема 4. </w:t>
      </w:r>
      <w:r w:rsidR="00E15033" w:rsidRPr="00E15033">
        <w:rPr>
          <w:color w:val="auto"/>
          <w:sz w:val="24"/>
          <w:szCs w:val="24"/>
          <w:lang w:val="ru"/>
        </w:rPr>
        <w:t>Развитие педагогического образования в</w:t>
      </w:r>
      <w:r w:rsidR="00E15033" w:rsidRPr="00E15033">
        <w:rPr>
          <w:color w:val="auto"/>
          <w:sz w:val="24"/>
          <w:szCs w:val="24"/>
        </w:rPr>
        <w:t xml:space="preserve"> Орловской </w:t>
      </w:r>
      <w:r w:rsidR="00E15033" w:rsidRPr="00E15033">
        <w:rPr>
          <w:color w:val="auto"/>
          <w:sz w:val="24"/>
          <w:szCs w:val="24"/>
          <w:lang w:val="ru"/>
        </w:rPr>
        <w:t>области как основа качества школьного обучения (1 час)</w:t>
      </w:r>
    </w:p>
    <w:p w:rsidR="00E15033" w:rsidRPr="00E15033" w:rsidRDefault="00E15033" w:rsidP="00E15033">
      <w:pPr>
        <w:pStyle w:val="2"/>
        <w:spacing w:after="0" w:line="240" w:lineRule="auto"/>
        <w:ind w:right="6"/>
        <w:rPr>
          <w:b w:val="0"/>
          <w:sz w:val="24"/>
          <w:szCs w:val="24"/>
        </w:rPr>
      </w:pPr>
      <w:r w:rsidRPr="00E15033">
        <w:rPr>
          <w:b w:val="0"/>
          <w:sz w:val="24"/>
          <w:szCs w:val="24"/>
        </w:rPr>
        <w:t xml:space="preserve">Для 6 – 7 класса – первичное представление о профессии учителя как одной из важнейших </w:t>
      </w:r>
    </w:p>
    <w:p w:rsidR="00E15033" w:rsidRPr="00E15033" w:rsidRDefault="00E15033" w:rsidP="00E15033">
      <w:pPr>
        <w:spacing w:after="0" w:line="240" w:lineRule="auto"/>
        <w:ind w:left="-13" w:right="0" w:firstLine="0"/>
        <w:rPr>
          <w:sz w:val="24"/>
          <w:szCs w:val="24"/>
        </w:rPr>
      </w:pPr>
      <w:r>
        <w:rPr>
          <w:sz w:val="24"/>
          <w:szCs w:val="24"/>
        </w:rPr>
        <w:t xml:space="preserve">в обществе; знакомство </w:t>
      </w:r>
      <w:r w:rsidRPr="00E15033">
        <w:rPr>
          <w:sz w:val="24"/>
          <w:szCs w:val="24"/>
        </w:rPr>
        <w:t>с ведущими педагогическими учебными учреждениями региона (ОГУ им. Тургенева Мезенский педагогический, Болховский педагогический колледжи); понимание, чем занимаются будущие учителя в процессе обучения; обсуждение личных качеств педагога (доброжелательность, терпение, умение общаться); формирование уважения к профессии и интереса к педагогической деятельности.</w:t>
      </w:r>
    </w:p>
    <w:p w:rsidR="00E15033" w:rsidRPr="00E15033" w:rsidRDefault="00E15033" w:rsidP="00E15033">
      <w:pPr>
        <w:spacing w:after="0" w:line="240" w:lineRule="auto"/>
        <w:ind w:left="-13" w:right="0"/>
        <w:rPr>
          <w:sz w:val="24"/>
          <w:szCs w:val="24"/>
        </w:rPr>
      </w:pPr>
      <w:r w:rsidRPr="00E15033">
        <w:rPr>
          <w:sz w:val="24"/>
          <w:szCs w:val="24"/>
        </w:rPr>
        <w:t>для 8-9 класса – изучение системы подготовки педагогических кадров в Орловской области</w:t>
      </w:r>
      <w:r>
        <w:rPr>
          <w:sz w:val="24"/>
          <w:szCs w:val="24"/>
        </w:rPr>
        <w:t xml:space="preserve">: специальности, профили, вузы </w:t>
      </w:r>
      <w:r w:rsidRPr="00E15033">
        <w:rPr>
          <w:sz w:val="24"/>
          <w:szCs w:val="24"/>
        </w:rPr>
        <w:t>и колледжи, практико-ориентированные программы; знакомство с современными вызовами школьного образования (цифровизация, инклюзия, профильное обучение); обсуждение возможностей участия в волонтёрских</w:t>
      </w:r>
      <w:r>
        <w:rPr>
          <w:sz w:val="24"/>
          <w:szCs w:val="24"/>
        </w:rPr>
        <w:t xml:space="preserve"> проектах </w:t>
      </w:r>
      <w:r w:rsidRPr="00E15033">
        <w:rPr>
          <w:sz w:val="24"/>
          <w:szCs w:val="24"/>
        </w:rPr>
        <w:t xml:space="preserve">в школах; знакомство </w:t>
      </w:r>
    </w:p>
    <w:p w:rsidR="00E15033" w:rsidRPr="00E15033" w:rsidRDefault="00E15033" w:rsidP="00E15033">
      <w:pPr>
        <w:spacing w:after="0" w:line="240" w:lineRule="auto"/>
        <w:ind w:left="0" w:right="0" w:firstLine="0"/>
        <w:rPr>
          <w:sz w:val="24"/>
          <w:szCs w:val="24"/>
        </w:rPr>
      </w:pPr>
      <w:r w:rsidRPr="00E15033">
        <w:rPr>
          <w:sz w:val="24"/>
          <w:szCs w:val="24"/>
        </w:rPr>
        <w:t>с программами поддержки молодых специалистов в сфере образования;</w:t>
      </w:r>
    </w:p>
    <w:p w:rsidR="004222EF" w:rsidRPr="00F140E6" w:rsidRDefault="00E15033" w:rsidP="00E15033">
      <w:pPr>
        <w:spacing w:after="0" w:line="240" w:lineRule="auto"/>
        <w:ind w:left="-13" w:right="0"/>
        <w:rPr>
          <w:sz w:val="24"/>
          <w:szCs w:val="24"/>
        </w:rPr>
      </w:pPr>
      <w:r w:rsidRPr="00E15033">
        <w:rPr>
          <w:sz w:val="24"/>
          <w:szCs w:val="24"/>
        </w:rPr>
        <w:t>для 10 – 11 класса – осознанное понимание педагогической профессии как карьерного выбора: перспективы трудоустройства, социальные гарантии, программы наставничества и адаптации молодых учителей в Орловской области; анализ востребованности учителей по предметам; информация о целевом обучении, стипендиях, грантах и государственных инициативах; обсуждение современных образовательных трендов (проектное обучение, цифровые платформы, метапредметность) и роли педагога в их реализации</w:t>
      </w:r>
      <w:r w:rsidR="00A17F0B"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-15" w:right="-7" w:firstLine="1498"/>
        <w:jc w:val="left"/>
        <w:rPr>
          <w:sz w:val="24"/>
          <w:szCs w:val="24"/>
        </w:rPr>
      </w:pPr>
      <w:r w:rsidRPr="00F140E6">
        <w:rPr>
          <w:b/>
          <w:sz w:val="24"/>
          <w:szCs w:val="24"/>
        </w:rPr>
        <w:t xml:space="preserve">Тема 5. Россия индустриальная: космическая отрасль (1 час) </w:t>
      </w:r>
      <w:r w:rsidRPr="00F140E6">
        <w:rPr>
          <w:sz w:val="24"/>
          <w:szCs w:val="24"/>
        </w:rPr>
        <w:t xml:space="preserve"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и история спутникостроения. Значимость отрасли и сопряженных с ней направлений в экономике страны, достижения  и перспективы развития, сферы применения спутниковых данных. Основные профессии, представленные в отрасли </w:t>
      </w:r>
      <w:r w:rsidRPr="00F140E6">
        <w:rPr>
          <w:sz w:val="24"/>
          <w:szCs w:val="24"/>
        </w:rPr>
        <w:lastRenderedPageBreak/>
        <w:t xml:space="preserve">спутникостроения и применения спутниковых данных. Знания, необходимые для работы в данной сфере. Интересы, учебные предметы и дополнительное образование, содействующие развитию  в инженерном направлении. 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Общая характеристика и история отрасли спутникостроения.  Ее значимость в экономике страны. Содержание деятельности профессий в области спутникостроения и применения спутниковых данных, необходимые профессионально важные качества, особенности обучения и профессиональнообразовательных маршрутов. Образовательные возможности: профильное обучение, профессиональное и высшее образование.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7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6. Россия аграрная: продовольственная безопасность (1 час) </w:t>
      </w:r>
    </w:p>
    <w:p w:rsidR="004222EF" w:rsidRPr="00F140E6" w:rsidRDefault="00A17F0B" w:rsidP="00F140E6">
      <w:pPr>
        <w:tabs>
          <w:tab w:val="center" w:pos="1180"/>
          <w:tab w:val="center" w:pos="2789"/>
          <w:tab w:val="center" w:pos="4067"/>
          <w:tab w:val="center" w:pos="4914"/>
          <w:tab w:val="center" w:pos="6235"/>
          <w:tab w:val="center" w:pos="7868"/>
          <w:tab w:val="right" w:pos="10072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140E6">
        <w:rPr>
          <w:rFonts w:eastAsia="Calibri"/>
          <w:sz w:val="24"/>
          <w:szCs w:val="24"/>
        </w:rPr>
        <w:tab/>
      </w:r>
      <w:r w:rsidRPr="00F140E6">
        <w:rPr>
          <w:sz w:val="24"/>
          <w:szCs w:val="24"/>
        </w:rPr>
        <w:t xml:space="preserve">Занятие </w:t>
      </w:r>
      <w:r w:rsidRPr="00F140E6">
        <w:rPr>
          <w:sz w:val="24"/>
          <w:szCs w:val="24"/>
        </w:rPr>
        <w:tab/>
        <w:t xml:space="preserve">приурочено </w:t>
      </w:r>
      <w:r w:rsidRPr="00F140E6">
        <w:rPr>
          <w:sz w:val="24"/>
          <w:szCs w:val="24"/>
        </w:rPr>
        <w:tab/>
        <w:t xml:space="preserve">ко </w:t>
      </w:r>
      <w:r w:rsidRPr="00F140E6">
        <w:rPr>
          <w:sz w:val="24"/>
          <w:szCs w:val="24"/>
        </w:rPr>
        <w:tab/>
        <w:t xml:space="preserve">Дню </w:t>
      </w:r>
      <w:r w:rsidRPr="00F140E6">
        <w:rPr>
          <w:sz w:val="24"/>
          <w:szCs w:val="24"/>
        </w:rPr>
        <w:tab/>
        <w:t xml:space="preserve">работника </w:t>
      </w:r>
      <w:r w:rsidRPr="00F140E6">
        <w:rPr>
          <w:sz w:val="24"/>
          <w:szCs w:val="24"/>
        </w:rPr>
        <w:tab/>
        <w:t xml:space="preserve">сельского </w:t>
      </w:r>
      <w:r w:rsidRPr="00F140E6">
        <w:rPr>
          <w:sz w:val="24"/>
          <w:szCs w:val="24"/>
        </w:rPr>
        <w:tab/>
        <w:t xml:space="preserve">хозяйства 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и перерабатывающей промышленности, международной выставке «Золотая осень»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(12 </w:t>
      </w:r>
      <w:r w:rsidRPr="00F140E6">
        <w:rPr>
          <w:sz w:val="24"/>
          <w:szCs w:val="24"/>
        </w:rPr>
        <w:tab/>
        <w:t xml:space="preserve">октября). </w:t>
      </w:r>
      <w:r w:rsidRPr="00F140E6">
        <w:rPr>
          <w:sz w:val="24"/>
          <w:szCs w:val="24"/>
        </w:rPr>
        <w:tab/>
        <w:t xml:space="preserve">Рассматривается </w:t>
      </w:r>
      <w:r w:rsidRPr="00F140E6">
        <w:rPr>
          <w:sz w:val="24"/>
          <w:szCs w:val="24"/>
        </w:rPr>
        <w:tab/>
        <w:t xml:space="preserve">роль </w:t>
      </w:r>
      <w:r w:rsidRPr="00F140E6">
        <w:rPr>
          <w:sz w:val="24"/>
          <w:szCs w:val="24"/>
        </w:rPr>
        <w:tab/>
        <w:t xml:space="preserve">сельского </w:t>
      </w:r>
      <w:r w:rsidRPr="00F140E6">
        <w:rPr>
          <w:sz w:val="24"/>
          <w:szCs w:val="24"/>
        </w:rPr>
        <w:tab/>
        <w:t xml:space="preserve">хозяйства </w:t>
      </w:r>
      <w:r w:rsidRPr="00F140E6">
        <w:rPr>
          <w:sz w:val="24"/>
          <w:szCs w:val="24"/>
        </w:rPr>
        <w:tab/>
        <w:t xml:space="preserve">в </w:t>
      </w:r>
      <w:r w:rsidRPr="00F140E6">
        <w:rPr>
          <w:sz w:val="24"/>
          <w:szCs w:val="24"/>
        </w:rPr>
        <w:tab/>
        <w:t xml:space="preserve">обеспечении продовольственной безопасности страны, обзор подотраслей сельского хозяйства, разнообразие профессий и образовательных возможностей. Наукоемкость 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</w:t>
      </w:r>
      <w:r w:rsidRPr="00F140E6">
        <w:rPr>
          <w:sz w:val="24"/>
          <w:szCs w:val="24"/>
        </w:rPr>
        <w:t>. Значимость подотраслей аграрной отрасли в экономике страны, основные профессии, представленные в агропромышленный комплекс  (далее –АПК).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</w:t>
      </w:r>
      <w:r w:rsidRPr="00F140E6">
        <w:rPr>
          <w:b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</w:t>
      </w:r>
      <w:r w:rsidRPr="00F140E6">
        <w:rPr>
          <w:sz w:val="24"/>
          <w:szCs w:val="24"/>
        </w:rPr>
        <w:t xml:space="preserve">. Содержание деятельности профессий, представленных в АПК,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8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7. Россия комфортная: энергетика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топливно-энергетического комплекса 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Значимость отрасли в экономике страны, основные профессии, представленные в ней. Знания, интересы, учебные предметы и дополнительное образование, помогающие в будущем развиваться в сфере энергетики.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8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8. Практико-ориентированное занятие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lastRenderedPageBreak/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8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9. Россия индустриальная: добыча, переработка, тяжелая промышленность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отрасли добычи переработки в экономике страны. Роль тяжелой промышленности в обеспечении работы отрасли. Достижения России, актуальные задачи и перспективы развития отрасли.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профессиональнообразовательных маршрутов. Открытие диагностики «Мои способности. Технические способности» в личном кабинете обучающегося на портале «Билет в будущее».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отраслей: добыча и переработка.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Значимость отрасли в экономике страны, основные профессии, представленные в отрасли. Знания, необходимые в работе профессионалов отрасли. Интересы, учебные предметы и дополнительное образование, помогающие  в будущем развиваться в отрасли добычи и переработки.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10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10. Россия индустриальная: машиностроение и судостроение  (занятие к 500-летию Северного морского пути)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 перспективная потребность в кадрах. Основные профессии  и содержание профессиональной деятельности. Варианты профессиональнообразовательных маршрутов.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6-7 кл. </w:t>
      </w:r>
      <w:r w:rsidRPr="00F140E6">
        <w:rPr>
          <w:sz w:val="24"/>
          <w:szCs w:val="24"/>
        </w:rPr>
        <w:t xml:space="preserve">Общая характеристика судостроительной и машиностроительной отраслей, как части индустриальной среды (тяжелой промышленности). Значимость для экономики страны, основные профессии, представленные в судостроении  и машиностроении. Знания, необходимые в работе профессионалов отрасли.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Интересы, учебные предметы и дополнительное образование, помогающие  в будущем развиваться в судостроении и машиностроении.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Общая характеристика судостроительной отрасли.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профильное обучение, направления подготовки 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7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11. Россия индустриальная: легкая промышленность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 в кадрах. Основные профессии и содержание профессиональной деятельности.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Варианты профессионального образования. 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отрасли: легкая промышленность.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Значимость отрасли в экономике страны, основные профессии, представленные в отраслях. Знания, необходимые в работе профессионалов отрасли. Интересы, учебные предметы и дополнительное образование, помогающие  в будущем развиваться в легкой промышленности.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lastRenderedPageBreak/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3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12. Россия умная: математика в действии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математики в профессиональной деятельности различных отраслей в экономике нашей страны. Достижения России  в отрасли прикладной и фундаментальной математики, актуальные задачи  и перспективы развития. Примеры сфер деятельности, использующих математический аппарат.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математики как науки.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Значимость математики для науки, профессиональной деятельности  в различных сферах экономической деятельности, примеры профессий, использующих математический аппарат. Знания, необходимые в работе профессионалов, использующих математический аппарат для решения профессиональных задач. Интересы, учебные предметы и дополнительное образование, помогающие в будущем развиваться в сфере прикладной  и фундаментальной математики.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</w:t>
      </w:r>
      <w:r w:rsidRPr="00F140E6">
        <w:rPr>
          <w:sz w:val="24"/>
          <w:szCs w:val="24"/>
        </w:rPr>
        <w:t xml:space="preserve">. Содержание деятельности профессий, использующих успехи математики,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в области математики. Возможности общего, среднего профессионального и высшего образования  в подготовке специалистов: профильное обучение.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3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13. Россия безопасная: национальная безопасность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со сферами профессиональной деятельности 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Основные профессии и содержание профессиональной деятельности. Варианты профессионально-образовательного маршрута.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 и привычки, помогающие стать успешными профессионалами. Учебные предметы и дополнительное образование.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4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14. </w:t>
      </w:r>
      <w:r w:rsidR="00E15033" w:rsidRPr="00E15033">
        <w:rPr>
          <w:color w:val="auto"/>
          <w:sz w:val="24"/>
          <w:szCs w:val="24"/>
          <w:lang w:val="ru"/>
        </w:rPr>
        <w:t xml:space="preserve">Высокотехнологичные компании </w:t>
      </w:r>
      <w:r w:rsidR="00E15033" w:rsidRPr="00E15033">
        <w:rPr>
          <w:rFonts w:eastAsia="Calibri"/>
          <w:color w:val="auto"/>
          <w:sz w:val="24"/>
          <w:szCs w:val="24"/>
        </w:rPr>
        <w:t>Орловской области</w:t>
      </w:r>
      <w:r w:rsidRPr="00F140E6">
        <w:rPr>
          <w:sz w:val="24"/>
          <w:szCs w:val="24"/>
        </w:rPr>
        <w:t xml:space="preserve"> (1 час) </w:t>
      </w:r>
    </w:p>
    <w:p w:rsidR="00E15033" w:rsidRPr="00E15033" w:rsidRDefault="00E15033" w:rsidP="00E15033">
      <w:pPr>
        <w:spacing w:after="0" w:line="240" w:lineRule="auto"/>
        <w:ind w:left="0" w:right="0" w:firstLine="0"/>
        <w:rPr>
          <w:rFonts w:eastAsia="Calibri"/>
          <w:color w:val="auto"/>
          <w:sz w:val="24"/>
          <w:szCs w:val="24"/>
          <w:lang w:val="ru"/>
        </w:rPr>
      </w:pPr>
      <w:r>
        <w:rPr>
          <w:color w:val="auto"/>
          <w:sz w:val="24"/>
          <w:szCs w:val="24"/>
          <w:lang w:val="ru"/>
        </w:rPr>
        <w:t xml:space="preserve">      </w:t>
      </w:r>
      <w:r w:rsidRPr="00E15033">
        <w:rPr>
          <w:color w:val="auto"/>
          <w:sz w:val="24"/>
          <w:szCs w:val="24"/>
          <w:lang w:val="ru"/>
        </w:rPr>
        <w:t xml:space="preserve">Для обучающихся 6 – 7 класса – понятие о высокотехнологичных отраслях и их роли в современной экономике, знакомство с примерами высокотехнологичных предприятий и организаций </w:t>
      </w:r>
      <w:r w:rsidRPr="00E15033">
        <w:rPr>
          <w:rFonts w:eastAsia="Calibri"/>
          <w:color w:val="auto"/>
          <w:sz w:val="24"/>
          <w:szCs w:val="24"/>
        </w:rPr>
        <w:t>Орловской области</w:t>
      </w:r>
      <w:r w:rsidRPr="00E15033">
        <w:rPr>
          <w:color w:val="auto"/>
          <w:sz w:val="24"/>
          <w:szCs w:val="24"/>
          <w:lang w:val="ru"/>
        </w:rPr>
        <w:t>, формирование интереса к научно-техническому творчеству;</w:t>
      </w:r>
    </w:p>
    <w:p w:rsidR="004222EF" w:rsidRPr="00F140E6" w:rsidRDefault="00E15033" w:rsidP="00E15033">
      <w:pPr>
        <w:spacing w:after="0" w:line="240" w:lineRule="auto"/>
        <w:ind w:left="0" w:right="0" w:firstLine="0"/>
        <w:rPr>
          <w:sz w:val="24"/>
          <w:szCs w:val="24"/>
        </w:rPr>
      </w:pPr>
      <w:r w:rsidRPr="00E15033">
        <w:rPr>
          <w:color w:val="auto"/>
          <w:sz w:val="24"/>
          <w:szCs w:val="24"/>
          <w:lang w:val="ru"/>
        </w:rPr>
        <w:t>для 8 – 9 класса – анализ ключевых направлений высок</w:t>
      </w:r>
      <w:r>
        <w:rPr>
          <w:color w:val="auto"/>
          <w:sz w:val="24"/>
          <w:szCs w:val="24"/>
          <w:lang w:val="ru"/>
        </w:rPr>
        <w:t xml:space="preserve">отехнологичного сектора региона </w:t>
      </w:r>
      <w:r w:rsidRPr="00E15033">
        <w:rPr>
          <w:color w:val="auto"/>
          <w:sz w:val="24"/>
          <w:szCs w:val="24"/>
          <w:lang w:val="ru"/>
        </w:rPr>
        <w:t>(роботизация, микроэлектроника, IT-разработка, инжиниринг), знакомство с ведущими компаниями, востребованными профессиями</w:t>
      </w:r>
      <w:r w:rsidRPr="00E15033">
        <w:rPr>
          <w:color w:val="auto"/>
          <w:sz w:val="24"/>
          <w:szCs w:val="24"/>
        </w:rPr>
        <w:t xml:space="preserve"> </w:t>
      </w:r>
      <w:r w:rsidRPr="00E15033">
        <w:rPr>
          <w:color w:val="auto"/>
          <w:sz w:val="24"/>
          <w:szCs w:val="24"/>
          <w:lang w:val="ru"/>
        </w:rPr>
        <w:t>и необходимыми компетенции, об участии в технологических проектах и олимпиадах</w:t>
      </w:r>
      <w:r w:rsidR="00A17F0B" w:rsidRPr="00F140E6">
        <w:rPr>
          <w:i/>
          <w:sz w:val="24"/>
          <w:szCs w:val="24"/>
        </w:rPr>
        <w:t xml:space="preserve"> </w:t>
      </w:r>
    </w:p>
    <w:p w:rsidR="00E15033" w:rsidRDefault="00E15033" w:rsidP="00F140E6">
      <w:pPr>
        <w:spacing w:after="0" w:line="240" w:lineRule="auto"/>
        <w:ind w:left="3033" w:right="920" w:hanging="1885"/>
        <w:jc w:val="left"/>
        <w:rPr>
          <w:b/>
          <w:sz w:val="24"/>
          <w:szCs w:val="24"/>
        </w:rPr>
      </w:pPr>
    </w:p>
    <w:p w:rsidR="004222EF" w:rsidRPr="00F140E6" w:rsidRDefault="00A17F0B" w:rsidP="00F140E6">
      <w:pPr>
        <w:spacing w:after="0" w:line="240" w:lineRule="auto"/>
        <w:ind w:left="3033" w:right="920" w:hanging="1885"/>
        <w:jc w:val="left"/>
        <w:rPr>
          <w:sz w:val="24"/>
          <w:szCs w:val="24"/>
        </w:rPr>
      </w:pPr>
      <w:r w:rsidRPr="00F140E6">
        <w:rPr>
          <w:b/>
          <w:sz w:val="24"/>
          <w:szCs w:val="24"/>
        </w:rPr>
        <w:lastRenderedPageBreak/>
        <w:t xml:space="preserve">Тема 15. </w:t>
      </w:r>
      <w:r w:rsidR="00E15033" w:rsidRPr="00E15033">
        <w:rPr>
          <w:b/>
          <w:color w:val="auto"/>
          <w:sz w:val="24"/>
          <w:szCs w:val="24"/>
          <w:lang w:val="ru"/>
        </w:rPr>
        <w:t>Развитие промышленных технологий в машиностроительных предприятиях региона</w:t>
      </w:r>
      <w:r w:rsidR="00E15033" w:rsidRPr="00F140E6">
        <w:rPr>
          <w:b/>
          <w:sz w:val="24"/>
          <w:szCs w:val="24"/>
        </w:rPr>
        <w:t xml:space="preserve"> </w:t>
      </w:r>
      <w:r w:rsidRPr="00F140E6">
        <w:rPr>
          <w:b/>
          <w:sz w:val="24"/>
          <w:szCs w:val="24"/>
        </w:rPr>
        <w:t xml:space="preserve">(1 час) </w:t>
      </w:r>
    </w:p>
    <w:p w:rsidR="00E15033" w:rsidRPr="00E15033" w:rsidRDefault="00E15033" w:rsidP="00E15033">
      <w:pPr>
        <w:spacing w:after="0" w:line="240" w:lineRule="auto"/>
        <w:ind w:left="0" w:right="0" w:firstLine="0"/>
        <w:rPr>
          <w:rFonts w:eastAsia="Calibri"/>
          <w:color w:val="auto"/>
          <w:sz w:val="24"/>
          <w:szCs w:val="24"/>
          <w:lang w:val="ru"/>
        </w:rPr>
      </w:pPr>
      <w:r>
        <w:rPr>
          <w:color w:val="auto"/>
          <w:sz w:val="24"/>
          <w:szCs w:val="24"/>
          <w:lang w:val="ru"/>
        </w:rPr>
        <w:t xml:space="preserve">           </w:t>
      </w:r>
      <w:r w:rsidRPr="00E15033">
        <w:rPr>
          <w:color w:val="auto"/>
          <w:sz w:val="24"/>
          <w:szCs w:val="24"/>
          <w:lang w:val="ru"/>
        </w:rPr>
        <w:t xml:space="preserve">Для 6 – 7 класса – общее представление о машиностроении как одной из ключевых отраслей промышленности </w:t>
      </w:r>
      <w:r w:rsidRPr="00E15033">
        <w:rPr>
          <w:color w:val="auto"/>
          <w:sz w:val="24"/>
          <w:szCs w:val="24"/>
        </w:rPr>
        <w:t>Орловской</w:t>
      </w:r>
      <w:r w:rsidRPr="00E15033">
        <w:rPr>
          <w:color w:val="auto"/>
          <w:sz w:val="24"/>
          <w:szCs w:val="24"/>
          <w:lang w:val="ru"/>
        </w:rPr>
        <w:t xml:space="preserve"> области, знакомство с крупными предприятиями, понимание, какая техника производится в регионе, какие профессии задействованы в производственном процессе (токарь, сварщик, конструктор, инженер), формирование уважения к рабочим профессиям </w:t>
      </w:r>
      <w:r w:rsidRPr="00E15033">
        <w:rPr>
          <w:color w:val="auto"/>
          <w:sz w:val="24"/>
          <w:szCs w:val="24"/>
          <w:lang w:val="ru"/>
        </w:rPr>
        <w:br/>
        <w:t>и интереса к техническому творчеству;</w:t>
      </w:r>
    </w:p>
    <w:p w:rsidR="004222EF" w:rsidRDefault="00E15033" w:rsidP="00E15033">
      <w:pPr>
        <w:spacing w:after="0" w:line="240" w:lineRule="auto"/>
        <w:ind w:left="0" w:right="0" w:firstLine="708"/>
        <w:rPr>
          <w:sz w:val="24"/>
          <w:szCs w:val="24"/>
        </w:rPr>
      </w:pPr>
      <w:r w:rsidRPr="00E15033">
        <w:rPr>
          <w:color w:val="auto"/>
          <w:sz w:val="24"/>
          <w:szCs w:val="24"/>
          <w:lang w:val="ru"/>
        </w:rPr>
        <w:t>для 8 – 9 класса – изучение современных те</w:t>
      </w:r>
      <w:r>
        <w:rPr>
          <w:color w:val="auto"/>
          <w:sz w:val="24"/>
          <w:szCs w:val="24"/>
          <w:lang w:val="ru"/>
        </w:rPr>
        <w:t xml:space="preserve">хнологий, применяемых на омских </w:t>
      </w:r>
      <w:r w:rsidRPr="00E15033">
        <w:rPr>
          <w:color w:val="auto"/>
          <w:sz w:val="24"/>
          <w:szCs w:val="24"/>
          <w:lang w:val="ru"/>
        </w:rPr>
        <w:t xml:space="preserve">машиностроительных предприятиях: автоматизация, станки с ЧПУ, роботизированные линии, 3D-моделирование; анализ востребованности профессий </w:t>
      </w:r>
      <w:r w:rsidRPr="00E15033">
        <w:rPr>
          <w:color w:val="auto"/>
          <w:sz w:val="24"/>
          <w:szCs w:val="24"/>
          <w:lang w:val="ru"/>
        </w:rPr>
        <w:br/>
        <w:t>в отрасли, знакомство с работодателями региона, требованиями к уровню подготовки, возможностями прохождения практик и участия в проектах «Инженерные классы»</w:t>
      </w:r>
      <w:r w:rsidR="00A17F0B" w:rsidRPr="00F140E6">
        <w:rPr>
          <w:sz w:val="24"/>
          <w:szCs w:val="24"/>
        </w:rPr>
        <w:t xml:space="preserve"> </w:t>
      </w:r>
    </w:p>
    <w:p w:rsidR="00E15033" w:rsidRPr="00F140E6" w:rsidRDefault="00E15033" w:rsidP="00E15033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</w:p>
    <w:p w:rsidR="004222EF" w:rsidRPr="00F140E6" w:rsidRDefault="00A17F0B" w:rsidP="00F140E6">
      <w:pPr>
        <w:pStyle w:val="2"/>
        <w:spacing w:after="0" w:line="240" w:lineRule="auto"/>
        <w:ind w:right="3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16. Практико-ориентированное занятие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 в профессии, их компетенциях, особенностях образования. Рассматриваются профессии тем с № 9 по №15.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10" w:right="12" w:hanging="10"/>
        <w:jc w:val="center"/>
        <w:rPr>
          <w:sz w:val="24"/>
          <w:szCs w:val="24"/>
        </w:rPr>
      </w:pPr>
      <w:r w:rsidRPr="00F140E6">
        <w:rPr>
          <w:b/>
          <w:sz w:val="24"/>
          <w:szCs w:val="24"/>
        </w:rPr>
        <w:t xml:space="preserve">Тема 17. Профориентационное тематическое занятие «Мое будущее»  </w:t>
      </w:r>
    </w:p>
    <w:p w:rsidR="004222EF" w:rsidRPr="00F140E6" w:rsidRDefault="00A17F0B" w:rsidP="00F140E6">
      <w:pPr>
        <w:pStyle w:val="2"/>
        <w:spacing w:after="0" w:line="240" w:lineRule="auto"/>
        <w:ind w:right="12"/>
        <w:rPr>
          <w:sz w:val="24"/>
          <w:szCs w:val="24"/>
        </w:rPr>
      </w:pPr>
      <w:r w:rsidRPr="00F140E6">
        <w:rPr>
          <w:sz w:val="24"/>
          <w:szCs w:val="24"/>
        </w:rPr>
        <w:t xml:space="preserve">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 с собственными представлениями. Навык планирования образовательнопрофессионального маршрута с учетом рекомендаций разного рода. Принцип вероятностного прогноза.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9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18. Профориентационное занятие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«Мои качества» (6, 8 классы) и «Мои ориентиры» (7, 9 классы).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«Мои ориентиры»: Составляющие готовности к профессиональному самоопределению. Определение уровня готовности обучающегося  к профессиональному выбору, понимание сильных сторон и дефицитов для  его совершения. Индивидуальное планирование для повышения уровня готовности  к профессиональному самоопределению. </w:t>
      </w:r>
    </w:p>
    <w:p w:rsidR="004222EF" w:rsidRPr="00F140E6" w:rsidRDefault="00A17F0B" w:rsidP="00F140E6">
      <w:pPr>
        <w:pStyle w:val="2"/>
        <w:spacing w:after="0" w:line="240" w:lineRule="auto"/>
        <w:ind w:right="7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19. Россия деловая: предпринимательство и бизнес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предпринимательской деятельности.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Значимость предпринимательства в экономике страны, основные виды предпринимательства. Необходимые знания и навыки. Учебные предметы  и дополнительное образование важные для сферы предпринимательства. 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lastRenderedPageBreak/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для подготовки к предпринимательской деятельности: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tabs>
          <w:tab w:val="center" w:pos="1035"/>
          <w:tab w:val="center" w:pos="1962"/>
          <w:tab w:val="center" w:pos="3639"/>
          <w:tab w:val="center" w:pos="5610"/>
          <w:tab w:val="center" w:pos="7017"/>
          <w:tab w:val="center" w:pos="8041"/>
          <w:tab w:val="right" w:pos="10072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140E6">
        <w:rPr>
          <w:rFonts w:eastAsia="Calibri"/>
          <w:sz w:val="24"/>
          <w:szCs w:val="24"/>
        </w:rPr>
        <w:tab/>
      </w: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6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20. Россия умная: наука и технологии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 в кадрах. Основные профессии и содержание профессиональной деятельности. Знакомство со Всероссийским обществом изобретателей и рационализаторов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(ВОИР) – общественной организацией, деятельность которой направлена на 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изобретательской деятельности. Варианты профессионального образования. Открытие диагностики «Мои способности. Социальный интеллект» в личном кабинете обучающегося на портале «Билет в будущее». Инициативы Десятилетия науки и технологий в России. </w:t>
      </w:r>
    </w:p>
    <w:p w:rsidR="004222EF" w:rsidRPr="00F140E6" w:rsidRDefault="00A17F0B" w:rsidP="00F140E6">
      <w:pPr>
        <w:spacing w:after="0" w:line="240" w:lineRule="auto"/>
        <w:ind w:left="81" w:right="0" w:hanging="10"/>
        <w:jc w:val="center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науки и образования как сферы занятости.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 и дополнительное образование, помогающие в будущем развиваться  в науке и образовании.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со Всероссийским обществом изобретателей 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E15033" w:rsidRPr="00E15033" w:rsidRDefault="00A17F0B" w:rsidP="00E15033">
      <w:pPr>
        <w:pStyle w:val="2"/>
        <w:spacing w:after="0" w:line="240" w:lineRule="auto"/>
        <w:ind w:right="3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21. </w:t>
      </w:r>
      <w:r w:rsidR="00E15033">
        <w:rPr>
          <w:sz w:val="24"/>
          <w:szCs w:val="24"/>
        </w:rPr>
        <w:t xml:space="preserve"> </w:t>
      </w:r>
      <w:r w:rsidR="00E15033" w:rsidRPr="00E15033">
        <w:rPr>
          <w:sz w:val="24"/>
          <w:szCs w:val="24"/>
        </w:rPr>
        <w:t>Развитие сферы сервиса и туризма</w:t>
      </w:r>
    </w:p>
    <w:p w:rsidR="004222EF" w:rsidRPr="00F140E6" w:rsidRDefault="00E15033" w:rsidP="00E15033">
      <w:pPr>
        <w:pStyle w:val="2"/>
        <w:spacing w:after="0" w:line="240" w:lineRule="auto"/>
        <w:ind w:right="3"/>
        <w:rPr>
          <w:sz w:val="24"/>
          <w:szCs w:val="24"/>
        </w:rPr>
      </w:pPr>
      <w:r w:rsidRPr="00E15033">
        <w:rPr>
          <w:sz w:val="24"/>
          <w:szCs w:val="24"/>
        </w:rPr>
        <w:t>в Орловской области</w:t>
      </w:r>
      <w:r w:rsidR="00A17F0B" w:rsidRPr="00F140E6">
        <w:rPr>
          <w:sz w:val="24"/>
          <w:szCs w:val="24"/>
        </w:rPr>
        <w:t xml:space="preserve"> (1 час) </w:t>
      </w:r>
    </w:p>
    <w:p w:rsidR="00E15033" w:rsidRPr="00E15033" w:rsidRDefault="00E15033" w:rsidP="00E15033">
      <w:pPr>
        <w:spacing w:after="0" w:line="240" w:lineRule="auto"/>
        <w:ind w:left="0" w:right="0" w:firstLine="0"/>
        <w:rPr>
          <w:rFonts w:eastAsia="Calibri"/>
          <w:color w:val="auto"/>
          <w:sz w:val="24"/>
          <w:szCs w:val="24"/>
          <w:lang w:val="ru"/>
        </w:rPr>
      </w:pPr>
      <w:r>
        <w:rPr>
          <w:color w:val="auto"/>
          <w:sz w:val="24"/>
          <w:szCs w:val="24"/>
          <w:lang w:val="ru"/>
        </w:rPr>
        <w:t xml:space="preserve">            </w:t>
      </w:r>
      <w:r w:rsidRPr="00E15033">
        <w:rPr>
          <w:color w:val="auto"/>
          <w:sz w:val="24"/>
          <w:szCs w:val="24"/>
          <w:lang w:val="ru"/>
        </w:rPr>
        <w:t xml:space="preserve">Для 6 – 7 класса – первичное представление о сферах сервиса </w:t>
      </w:r>
      <w:r w:rsidRPr="00E15033">
        <w:rPr>
          <w:color w:val="auto"/>
          <w:sz w:val="24"/>
          <w:szCs w:val="24"/>
          <w:lang w:val="ru"/>
        </w:rPr>
        <w:br/>
        <w:t xml:space="preserve">и туризма как важных элементах экономики региона; знакомство </w:t>
      </w:r>
      <w:r w:rsidRPr="00E15033">
        <w:rPr>
          <w:color w:val="auto"/>
          <w:sz w:val="24"/>
          <w:szCs w:val="24"/>
          <w:lang w:val="ru"/>
        </w:rPr>
        <w:br/>
        <w:t xml:space="preserve">с видами услуг (гостиничный сервис, транспорт, организация досуга, сопровождение туристов); обзор достопримечательностей </w:t>
      </w:r>
      <w:r w:rsidRPr="00E15033">
        <w:rPr>
          <w:color w:val="auto"/>
          <w:sz w:val="24"/>
          <w:szCs w:val="24"/>
        </w:rPr>
        <w:t>Орловской</w:t>
      </w:r>
      <w:r w:rsidRPr="00E15033">
        <w:rPr>
          <w:color w:val="auto"/>
          <w:sz w:val="24"/>
          <w:szCs w:val="24"/>
          <w:lang w:val="ru"/>
        </w:rPr>
        <w:t xml:space="preserve"> области; формирование интереса к профессиям в сфере гостеприимства, коммуникации </w:t>
      </w:r>
      <w:r w:rsidRPr="00E15033">
        <w:rPr>
          <w:color w:val="auto"/>
          <w:sz w:val="24"/>
          <w:szCs w:val="24"/>
          <w:lang w:val="ru"/>
        </w:rPr>
        <w:br/>
        <w:t>и обслуживания;</w:t>
      </w:r>
    </w:p>
    <w:p w:rsidR="004222EF" w:rsidRPr="00E15033" w:rsidRDefault="00E15033" w:rsidP="00E15033">
      <w:pPr>
        <w:spacing w:after="0" w:line="240" w:lineRule="auto"/>
        <w:ind w:left="0" w:right="0" w:firstLine="708"/>
        <w:rPr>
          <w:sz w:val="24"/>
          <w:szCs w:val="24"/>
        </w:rPr>
      </w:pPr>
      <w:r w:rsidRPr="00E15033">
        <w:rPr>
          <w:color w:val="auto"/>
          <w:sz w:val="24"/>
          <w:szCs w:val="24"/>
          <w:lang w:val="ru"/>
        </w:rPr>
        <w:t>для 8 – 9 класса – изучение ключевых нап</w:t>
      </w:r>
      <w:r>
        <w:rPr>
          <w:color w:val="auto"/>
          <w:sz w:val="24"/>
          <w:szCs w:val="24"/>
          <w:lang w:val="ru"/>
        </w:rPr>
        <w:t xml:space="preserve">равлений развития туристической </w:t>
      </w:r>
      <w:r w:rsidRPr="00E15033">
        <w:rPr>
          <w:color w:val="auto"/>
          <w:sz w:val="24"/>
          <w:szCs w:val="24"/>
          <w:lang w:val="ru"/>
        </w:rPr>
        <w:t>инфраструктуры региона: экологический, познавательный, этнокультурный и промышленный туризм; знакомство с туристическими маршрутами и центрами притяжения; анализ востребованных профессий (туроператор, гид-переводчик,</w:t>
      </w:r>
      <w:r w:rsidRPr="00E15033">
        <w:rPr>
          <w:rFonts w:eastAsia="Calibri"/>
          <w:color w:val="auto"/>
          <w:sz w:val="24"/>
          <w:szCs w:val="24"/>
          <w:lang w:val="ru"/>
        </w:rPr>
        <w:t xml:space="preserve"> </w:t>
      </w:r>
      <w:r w:rsidRPr="00E15033">
        <w:rPr>
          <w:color w:val="auto"/>
          <w:sz w:val="24"/>
          <w:szCs w:val="24"/>
          <w:lang w:val="ru"/>
        </w:rPr>
        <w:t>менеджер по организации мероприятий, специалист по сервису), требований к личным качествам и компетенциям; обсуждение возможностей участия в волонтёрских программах и молодёжных туристических проектах</w:t>
      </w:r>
      <w:r w:rsidR="00A17F0B" w:rsidRPr="00E15033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3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22. Россия безопасная. Защитники Отечества (1 ч.)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</w:t>
      </w:r>
      <w:r w:rsidRPr="00F140E6">
        <w:rPr>
          <w:sz w:val="24"/>
          <w:szCs w:val="24"/>
        </w:rPr>
        <w:lastRenderedPageBreak/>
        <w:t xml:space="preserve">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3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23. Россия комфортная: транспорт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 и перспективы развития. Крупнейшие работодатели в транспортной сфере,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отрасли. Значимость транспортной сферы для экономики страны, основные профессии, представленные в ней.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 в отрасли.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6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24. Россия на связи: интернет и телекоммуникация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систем связи и телекоммуникаций  для экономики страны. Достижения России в сфере обеспечения связи 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профессиональной деятельности в области обеспечения связи и телекоммуникаций. Знания, необходимые при работе в сфере обеспечения связи. Интересы, привычки, учебные предметы и дополнительное образование, помогающие в будущем развиваться в области обеспечения связи  и телекоммуникациях.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сфере деятельности, необходимые профессионально важные качества, особенности профессиональной подготовки и профессионально-образовательного маршрута. Возможности общего, среднего профессионального и высшего образования  в подготовке специалистов: профильное обучение, направления подготовки 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5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25. Практико-ориентированное занятие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 в тематике занятия.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На материале профессий тем с №20 по №24.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9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26. Проектное занятие: поговори с родителями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 для беседы и знакомятся с </w:t>
      </w:r>
      <w:r w:rsidRPr="00F140E6">
        <w:rPr>
          <w:sz w:val="24"/>
          <w:szCs w:val="24"/>
        </w:rPr>
        <w:lastRenderedPageBreak/>
        <w:t xml:space="preserve">правилами и особенностями проведения интервью  на тему профессионального самоопределения. Материалы занятия могут быть использованы обучающимися в самостоятельной деятельности.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5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27. </w:t>
      </w:r>
      <w:r w:rsidR="00E15033" w:rsidRPr="00E15033">
        <w:rPr>
          <w:color w:val="auto"/>
          <w:sz w:val="24"/>
          <w:szCs w:val="24"/>
          <w:lang w:val="ru"/>
        </w:rPr>
        <w:t xml:space="preserve">Медицина, сфера профилактики и реабилитации в </w:t>
      </w:r>
      <w:r w:rsidR="00E15033" w:rsidRPr="00E15033">
        <w:rPr>
          <w:color w:val="auto"/>
          <w:sz w:val="24"/>
          <w:szCs w:val="24"/>
        </w:rPr>
        <w:t xml:space="preserve">Орловской </w:t>
      </w:r>
      <w:r w:rsidR="00E15033" w:rsidRPr="00E15033">
        <w:rPr>
          <w:color w:val="auto"/>
          <w:sz w:val="24"/>
          <w:szCs w:val="24"/>
          <w:lang w:val="ru"/>
        </w:rPr>
        <w:t>области</w:t>
      </w:r>
      <w:r w:rsidR="00E15033" w:rsidRPr="00F140E6">
        <w:rPr>
          <w:sz w:val="24"/>
          <w:szCs w:val="24"/>
        </w:rPr>
        <w:t xml:space="preserve"> </w:t>
      </w:r>
      <w:r w:rsidRPr="00F140E6">
        <w:rPr>
          <w:sz w:val="24"/>
          <w:szCs w:val="24"/>
        </w:rPr>
        <w:t xml:space="preserve">(1 час) </w:t>
      </w:r>
    </w:p>
    <w:p w:rsidR="00E15033" w:rsidRPr="00E15033" w:rsidRDefault="00E15033" w:rsidP="00E15033">
      <w:pPr>
        <w:spacing w:after="0" w:line="240" w:lineRule="auto"/>
        <w:ind w:left="0" w:right="0" w:firstLine="0"/>
        <w:rPr>
          <w:rFonts w:eastAsia="Calibri"/>
          <w:color w:val="auto"/>
          <w:sz w:val="24"/>
          <w:szCs w:val="24"/>
          <w:lang w:val="ru"/>
        </w:rPr>
      </w:pPr>
      <w:r>
        <w:rPr>
          <w:color w:val="auto"/>
          <w:sz w:val="24"/>
          <w:szCs w:val="24"/>
          <w:lang w:val="ru"/>
        </w:rPr>
        <w:t xml:space="preserve">     </w:t>
      </w:r>
      <w:r w:rsidRPr="00E15033">
        <w:rPr>
          <w:color w:val="auto"/>
          <w:sz w:val="24"/>
          <w:szCs w:val="24"/>
          <w:lang w:val="ru"/>
        </w:rPr>
        <w:t xml:space="preserve">Для 6 – 7 класса – первичное представление о системе здравоохранения региона; знакомство с основными медицинскими учреждениями </w:t>
      </w:r>
      <w:r w:rsidRPr="00E15033">
        <w:rPr>
          <w:color w:val="auto"/>
          <w:sz w:val="24"/>
          <w:szCs w:val="24"/>
        </w:rPr>
        <w:t>Орловской</w:t>
      </w:r>
      <w:r w:rsidRPr="00E15033">
        <w:rPr>
          <w:color w:val="auto"/>
          <w:sz w:val="24"/>
          <w:szCs w:val="24"/>
          <w:lang w:val="ru"/>
        </w:rPr>
        <w:t xml:space="preserve"> области; понимание различий между врачами разных специальностей (терапевт, хирург, педиатр, реабилитолог); формирование представления </w:t>
      </w:r>
      <w:r w:rsidRPr="00E15033">
        <w:rPr>
          <w:color w:val="auto"/>
          <w:sz w:val="24"/>
          <w:szCs w:val="24"/>
          <w:lang w:val="ru"/>
        </w:rPr>
        <w:br/>
        <w:t xml:space="preserve">о профилактике заболеваний </w:t>
      </w:r>
      <w:r w:rsidRPr="00E15033">
        <w:rPr>
          <w:color w:val="auto"/>
          <w:sz w:val="24"/>
          <w:szCs w:val="24"/>
          <w:lang w:val="ru"/>
        </w:rPr>
        <w:br/>
        <w:t>и здоровом образе жизни; развитие уважения к медицинским профессиям;</w:t>
      </w:r>
    </w:p>
    <w:p w:rsidR="004222EF" w:rsidRPr="00F140E6" w:rsidRDefault="00E15033" w:rsidP="00E15033">
      <w:pPr>
        <w:spacing w:after="0" w:line="240" w:lineRule="auto"/>
        <w:ind w:left="-13" w:right="0"/>
        <w:rPr>
          <w:sz w:val="24"/>
          <w:szCs w:val="24"/>
        </w:rPr>
      </w:pPr>
      <w:r w:rsidRPr="00E15033">
        <w:rPr>
          <w:color w:val="auto"/>
          <w:sz w:val="24"/>
          <w:szCs w:val="24"/>
          <w:lang w:val="ru"/>
        </w:rPr>
        <w:t xml:space="preserve">для 8 – 9 класса – изучение структуры медицинской сферы региона с акцентом </w:t>
      </w:r>
      <w:r w:rsidRPr="00E15033">
        <w:rPr>
          <w:color w:val="auto"/>
          <w:sz w:val="24"/>
          <w:szCs w:val="24"/>
          <w:lang w:val="ru"/>
        </w:rPr>
        <w:br/>
        <w:t>на профилактику и реабилитацию: центры здоровья, кабинеты медицинского сопровождения в школах, реабилитационные центры для детей и взрослых; знакомство с востребованными профессиями (медицинская сестра, инструктор ЛФК, специалист по реабилитации); обсуждение современных вызовов: доступность медицинской помощи в сельской местности, цифровизация здравоохранения, профилактика хронических заболеваний; информация о возможностях прохождения практики и участия в волонтёрских проектах</w:t>
      </w:r>
      <w:r w:rsidR="00A17F0B"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E1503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9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28. Россия индустриальная: космическая отрасль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 и содержание профессиональной деятельности в космической отрасли.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космической отрасли. Значимость космических технологий для развития экономики России,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8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29. Россия творческая: культура и искусство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креативной индустрии и сферой промышленного дизайна в экономике страны. Промышленный дизайн – сфера 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 и промышленного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Креативный интеллект» в личном кабинете обучающегося на портале «Билет в будущее». </w:t>
      </w:r>
    </w:p>
    <w:p w:rsidR="004222EF" w:rsidRPr="00F140E6" w:rsidRDefault="00A17F0B" w:rsidP="00F140E6">
      <w:pPr>
        <w:spacing w:after="0" w:line="240" w:lineRule="auto"/>
        <w:ind w:left="708" w:right="0" w:firstLine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креативной индустрии.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Значимость промышленного дизайна и креативных индустрий для 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</w:t>
      </w:r>
      <w:r w:rsidRPr="00F140E6">
        <w:rPr>
          <w:sz w:val="24"/>
          <w:szCs w:val="24"/>
        </w:rPr>
        <w:lastRenderedPageBreak/>
        <w:t xml:space="preserve">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5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30. Практико-ориентированное занятие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направлено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E15033">
      <w:pPr>
        <w:spacing w:after="0" w:line="240" w:lineRule="auto"/>
        <w:ind w:left="898" w:right="0" w:hanging="10"/>
        <w:jc w:val="center"/>
        <w:rPr>
          <w:sz w:val="24"/>
          <w:szCs w:val="24"/>
        </w:rPr>
      </w:pPr>
      <w:r w:rsidRPr="00F140E6">
        <w:rPr>
          <w:b/>
          <w:sz w:val="24"/>
          <w:szCs w:val="24"/>
        </w:rPr>
        <w:t xml:space="preserve">Тема 31. </w:t>
      </w:r>
      <w:r w:rsidR="00E15033" w:rsidRPr="00E15033">
        <w:rPr>
          <w:b/>
          <w:color w:val="auto"/>
          <w:sz w:val="24"/>
          <w:szCs w:val="24"/>
          <w:lang w:val="ru"/>
        </w:rPr>
        <w:t xml:space="preserve">Развитие сельского хозяйства </w:t>
      </w:r>
      <w:r w:rsidR="00E15033" w:rsidRPr="00E15033">
        <w:rPr>
          <w:b/>
          <w:color w:val="auto"/>
          <w:sz w:val="24"/>
          <w:szCs w:val="24"/>
        </w:rPr>
        <w:t>Орловской</w:t>
      </w:r>
      <w:r w:rsidR="00E15033" w:rsidRPr="00E15033">
        <w:rPr>
          <w:b/>
          <w:color w:val="auto"/>
          <w:sz w:val="24"/>
          <w:szCs w:val="24"/>
          <w:lang w:val="ru"/>
        </w:rPr>
        <w:t xml:space="preserve"> области: традиции, достижения и инновации</w:t>
      </w:r>
      <w:r w:rsidRPr="00F140E6">
        <w:rPr>
          <w:b/>
          <w:sz w:val="24"/>
          <w:szCs w:val="24"/>
        </w:rPr>
        <w:t xml:space="preserve"> (1 час)</w:t>
      </w:r>
    </w:p>
    <w:p w:rsidR="00E15033" w:rsidRPr="00E15033" w:rsidRDefault="00E15033" w:rsidP="00E15033">
      <w:pPr>
        <w:spacing w:after="0" w:line="240" w:lineRule="auto"/>
        <w:ind w:left="0" w:right="0" w:firstLine="0"/>
        <w:rPr>
          <w:rFonts w:eastAsia="Calibri"/>
          <w:color w:val="auto"/>
          <w:sz w:val="24"/>
          <w:szCs w:val="24"/>
          <w:lang w:val="ru"/>
        </w:rPr>
      </w:pPr>
      <w:r>
        <w:rPr>
          <w:color w:val="auto"/>
          <w:sz w:val="24"/>
          <w:szCs w:val="24"/>
          <w:lang w:val="ru"/>
        </w:rPr>
        <w:t xml:space="preserve">            </w:t>
      </w:r>
      <w:r w:rsidRPr="00E15033">
        <w:rPr>
          <w:color w:val="auto"/>
          <w:sz w:val="24"/>
          <w:szCs w:val="24"/>
          <w:lang w:val="ru"/>
        </w:rPr>
        <w:t xml:space="preserve">Для 6 – 7 класса – формирование первичного представления </w:t>
      </w:r>
      <w:r w:rsidRPr="00E15033">
        <w:rPr>
          <w:color w:val="auto"/>
          <w:sz w:val="24"/>
          <w:szCs w:val="24"/>
          <w:lang w:val="ru"/>
        </w:rPr>
        <w:br/>
        <w:t xml:space="preserve">о сельском хозяйстве как важной отрасли экономики </w:t>
      </w:r>
      <w:r w:rsidRPr="00E15033">
        <w:rPr>
          <w:color w:val="auto"/>
          <w:sz w:val="24"/>
          <w:szCs w:val="24"/>
        </w:rPr>
        <w:t>Орловской</w:t>
      </w:r>
      <w:r w:rsidRPr="00E15033">
        <w:rPr>
          <w:color w:val="auto"/>
          <w:sz w:val="24"/>
          <w:szCs w:val="24"/>
          <w:lang w:val="ru"/>
        </w:rPr>
        <w:t xml:space="preserve"> области; обзор традиционных </w:t>
      </w:r>
      <w:r w:rsidRPr="00E15033">
        <w:rPr>
          <w:color w:val="auto"/>
          <w:sz w:val="24"/>
          <w:szCs w:val="24"/>
          <w:lang w:val="ru"/>
        </w:rPr>
        <w:br/>
        <w:t xml:space="preserve">и современных способов ведения сельского хозяйства; знакомство </w:t>
      </w:r>
      <w:r w:rsidRPr="00E15033">
        <w:rPr>
          <w:color w:val="auto"/>
          <w:sz w:val="24"/>
          <w:szCs w:val="24"/>
          <w:lang w:val="ru"/>
        </w:rPr>
        <w:br/>
        <w:t>с профессиями сельского хозяйства региона;</w:t>
      </w:r>
    </w:p>
    <w:p w:rsidR="004222EF" w:rsidRDefault="00E15033" w:rsidP="00E15033">
      <w:pPr>
        <w:spacing w:after="0" w:line="240" w:lineRule="auto"/>
        <w:ind w:left="0" w:right="0" w:firstLine="0"/>
        <w:rPr>
          <w:i/>
          <w:sz w:val="24"/>
          <w:szCs w:val="24"/>
        </w:rPr>
      </w:pPr>
      <w:r>
        <w:rPr>
          <w:color w:val="auto"/>
          <w:sz w:val="24"/>
          <w:szCs w:val="24"/>
          <w:lang w:val="ru"/>
        </w:rPr>
        <w:t xml:space="preserve">             </w:t>
      </w:r>
      <w:r w:rsidRPr="00E15033">
        <w:rPr>
          <w:color w:val="auto"/>
          <w:sz w:val="24"/>
          <w:szCs w:val="24"/>
          <w:lang w:val="ru"/>
        </w:rPr>
        <w:t>для 8 – 9 класса – изучение достижений агропромышленного комплекса региона: крупные сельхозпредприятия</w:t>
      </w:r>
      <w:r w:rsidRPr="00E15033">
        <w:rPr>
          <w:color w:val="auto"/>
          <w:sz w:val="24"/>
          <w:szCs w:val="24"/>
        </w:rPr>
        <w:t xml:space="preserve">, учебные заведения (Орловский государственный аграрный университет, </w:t>
      </w:r>
      <w:r w:rsidRPr="00E15033">
        <w:rPr>
          <w:bCs/>
          <w:color w:val="auto"/>
          <w:sz w:val="24"/>
          <w:szCs w:val="24"/>
        </w:rPr>
        <w:t>учреждения системы СПО</w:t>
      </w:r>
      <w:r w:rsidRPr="00E15033">
        <w:rPr>
          <w:bCs/>
          <w:color w:val="auto"/>
          <w:sz w:val="24"/>
          <w:szCs w:val="24"/>
          <w:lang w:val="ru"/>
        </w:rPr>
        <w:t>)</w:t>
      </w:r>
      <w:r w:rsidRPr="00E15033">
        <w:rPr>
          <w:color w:val="auto"/>
          <w:sz w:val="24"/>
          <w:szCs w:val="24"/>
          <w:lang w:val="ru"/>
        </w:rPr>
        <w:t xml:space="preserve">, объемы производства и экспорта продукции; анализ применения современных технологий (точное земледелие, GPS-навигация, капельное орошение, беспилотные агророботы); обсуждение экологических аспектов сельского хозяйства; знакомство с востребованными </w:t>
      </w:r>
      <w:r w:rsidRPr="00E15033">
        <w:rPr>
          <w:color w:val="auto"/>
          <w:sz w:val="24"/>
          <w:szCs w:val="24"/>
          <w:lang w:val="ru"/>
        </w:rPr>
        <w:br/>
        <w:t xml:space="preserve">и перспективными профессиями, требованиями к уровню подготовки; информация </w:t>
      </w:r>
      <w:r w:rsidRPr="00E15033">
        <w:rPr>
          <w:color w:val="auto"/>
          <w:sz w:val="24"/>
          <w:szCs w:val="24"/>
          <w:lang w:val="ru"/>
        </w:rPr>
        <w:br/>
        <w:t xml:space="preserve">о возможностях участия </w:t>
      </w:r>
      <w:r w:rsidRPr="00E15033">
        <w:rPr>
          <w:color w:val="auto"/>
          <w:sz w:val="24"/>
          <w:szCs w:val="24"/>
          <w:lang w:val="ru"/>
        </w:rPr>
        <w:br/>
        <w:t xml:space="preserve">в проектах, стажировках </w:t>
      </w:r>
      <w:r w:rsidRPr="00E15033">
        <w:rPr>
          <w:color w:val="auto"/>
          <w:sz w:val="24"/>
          <w:szCs w:val="24"/>
          <w:lang w:val="ru"/>
        </w:rPr>
        <w:br/>
        <w:t>на сельхозпредприятиях</w:t>
      </w:r>
      <w:r w:rsidR="00A17F0B" w:rsidRPr="00F140E6">
        <w:rPr>
          <w:i/>
          <w:sz w:val="24"/>
          <w:szCs w:val="24"/>
        </w:rPr>
        <w:t xml:space="preserve"> </w:t>
      </w:r>
    </w:p>
    <w:p w:rsidR="00E15033" w:rsidRPr="00F140E6" w:rsidRDefault="00E15033" w:rsidP="00E15033">
      <w:pPr>
        <w:spacing w:after="0" w:line="240" w:lineRule="auto"/>
        <w:ind w:left="0" w:right="0" w:firstLine="0"/>
        <w:rPr>
          <w:sz w:val="24"/>
          <w:szCs w:val="24"/>
        </w:rPr>
      </w:pPr>
    </w:p>
    <w:p w:rsidR="004222EF" w:rsidRPr="00F140E6" w:rsidRDefault="00A17F0B" w:rsidP="00F140E6">
      <w:pPr>
        <w:spacing w:after="0" w:line="240" w:lineRule="auto"/>
        <w:ind w:left="176" w:right="0" w:hanging="10"/>
        <w:jc w:val="left"/>
        <w:rPr>
          <w:sz w:val="24"/>
          <w:szCs w:val="24"/>
        </w:rPr>
      </w:pPr>
      <w:r w:rsidRPr="00F140E6">
        <w:rPr>
          <w:b/>
          <w:sz w:val="24"/>
          <w:szCs w:val="24"/>
        </w:rPr>
        <w:t xml:space="preserve">Тема 32. Россия безопасная: военно-промышленный комплекс (ВПК)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Знакомство обучающихся с ролью военно-промышленного комплекса 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6-7 кл.</w:t>
      </w:r>
      <w:r w:rsidRPr="00F140E6">
        <w:rPr>
          <w:sz w:val="24"/>
          <w:szCs w:val="24"/>
        </w:rPr>
        <w:t xml:space="preserve"> 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 стать успешными профессионалами. Учебные предметы 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и дополнительное образование, помогающие в будущем развиваться в направлениях ВПК.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i/>
          <w:sz w:val="24"/>
          <w:szCs w:val="24"/>
        </w:rPr>
        <w:t>8-9 кл.</w:t>
      </w:r>
      <w:r w:rsidRPr="00F140E6">
        <w:rPr>
          <w:sz w:val="24"/>
          <w:szCs w:val="24"/>
        </w:rPr>
        <w:t xml:space="preserve"> 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i/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5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33. Практико-ориентированное занятие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lastRenderedPageBreak/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На материале профессий тем № 31 и № 32 (на выбор). </w:t>
      </w:r>
    </w:p>
    <w:p w:rsidR="004222EF" w:rsidRPr="00F140E6" w:rsidRDefault="00A17F0B" w:rsidP="00F140E6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pStyle w:val="2"/>
        <w:spacing w:after="0" w:line="240" w:lineRule="auto"/>
        <w:ind w:right="10"/>
        <w:rPr>
          <w:sz w:val="24"/>
          <w:szCs w:val="24"/>
        </w:rPr>
      </w:pPr>
      <w:r w:rsidRPr="00F140E6">
        <w:rPr>
          <w:sz w:val="24"/>
          <w:szCs w:val="24"/>
        </w:rPr>
        <w:t xml:space="preserve">Тема 34. Рефлексивное занятие (1 час) </w:t>
      </w:r>
    </w:p>
    <w:p w:rsidR="004222EF" w:rsidRPr="00F140E6" w:rsidRDefault="00A17F0B" w:rsidP="00F140E6">
      <w:pPr>
        <w:spacing w:after="0" w:line="240" w:lineRule="auto"/>
        <w:ind w:left="-13" w:right="0"/>
        <w:rPr>
          <w:sz w:val="24"/>
          <w:szCs w:val="24"/>
        </w:rPr>
      </w:pPr>
      <w:r w:rsidRPr="00F140E6">
        <w:rPr>
          <w:sz w:val="24"/>
          <w:szCs w:val="24"/>
        </w:rPr>
        <w:t xml:space="preserve">Итоги изучения курса за год. Что было самым важным и впечатляющим. Какой профессионально-образовательный маршрут был проделан обучающимся  за учебный год (в урочной и внеурочной деятельности, в каких мероприятиях профессионального выбора участвовали, успехи в дополнительном образовании  и так далее). Самооценка результатов. Оценка курса обучающимися,  их предложения. </w:t>
      </w:r>
    </w:p>
    <w:p w:rsidR="004222EF" w:rsidRPr="00F140E6" w:rsidRDefault="004222EF" w:rsidP="00F140E6">
      <w:pPr>
        <w:spacing w:after="0" w:line="240" w:lineRule="auto"/>
        <w:rPr>
          <w:sz w:val="24"/>
          <w:szCs w:val="24"/>
        </w:rPr>
        <w:sectPr w:rsidR="004222EF" w:rsidRPr="00F140E6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footnotePr>
            <w:numRestart w:val="eachPage"/>
          </w:footnotePr>
          <w:pgSz w:w="11906" w:h="16838"/>
          <w:pgMar w:top="1190" w:right="701" w:bottom="1358" w:left="1133" w:header="720" w:footer="713" w:gutter="0"/>
          <w:cols w:space="720"/>
        </w:sectPr>
      </w:pPr>
    </w:p>
    <w:p w:rsidR="004222EF" w:rsidRPr="00F140E6" w:rsidRDefault="00A17F0B" w:rsidP="00F140E6">
      <w:pPr>
        <w:spacing w:after="0" w:line="240" w:lineRule="auto"/>
        <w:ind w:left="10" w:right="-15" w:hanging="10"/>
        <w:jc w:val="right"/>
        <w:rPr>
          <w:sz w:val="24"/>
          <w:szCs w:val="24"/>
        </w:rPr>
      </w:pPr>
      <w:r w:rsidRPr="00F140E6">
        <w:rPr>
          <w:b/>
          <w:sz w:val="24"/>
          <w:szCs w:val="24"/>
        </w:rPr>
        <w:lastRenderedPageBreak/>
        <w:t>5.</w:t>
      </w:r>
      <w:r w:rsidRPr="00F140E6">
        <w:rPr>
          <w:rFonts w:eastAsia="Arial"/>
          <w:b/>
          <w:sz w:val="24"/>
          <w:szCs w:val="24"/>
        </w:rPr>
        <w:t xml:space="preserve"> </w:t>
      </w:r>
      <w:r w:rsidRPr="00F140E6">
        <w:rPr>
          <w:b/>
          <w:sz w:val="24"/>
          <w:szCs w:val="24"/>
        </w:rPr>
        <w:t xml:space="preserve">Тематическое планирование </w:t>
      </w:r>
    </w:p>
    <w:p w:rsidR="004222EF" w:rsidRPr="00F140E6" w:rsidRDefault="00A17F0B" w:rsidP="00F140E6">
      <w:pPr>
        <w:spacing w:after="0" w:line="240" w:lineRule="auto"/>
        <w:ind w:left="-13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Таблица 1 – Тематическое планирование </w:t>
      </w:r>
    </w:p>
    <w:tbl>
      <w:tblPr>
        <w:tblStyle w:val="TableGrid"/>
        <w:tblW w:w="8361" w:type="dxa"/>
        <w:tblInd w:w="5" w:type="dxa"/>
        <w:tblCellMar>
          <w:top w:w="53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5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b/>
                <w:sz w:val="24"/>
                <w:szCs w:val="24"/>
              </w:rPr>
              <w:t>№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24" w:right="61" w:firstLine="0"/>
              <w:jc w:val="center"/>
              <w:rPr>
                <w:sz w:val="24"/>
                <w:szCs w:val="24"/>
              </w:rPr>
            </w:pPr>
            <w:r w:rsidRPr="00F140E6">
              <w:rPr>
                <w:b/>
                <w:sz w:val="24"/>
                <w:szCs w:val="24"/>
              </w:rPr>
              <w:t>Тема, раздел курса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67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b/>
                <w:sz w:val="24"/>
                <w:szCs w:val="24"/>
              </w:rPr>
              <w:t>Вид занятия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b/>
                <w:sz w:val="24"/>
                <w:szCs w:val="24"/>
              </w:rPr>
              <w:t>Основные виды деятельности обучающихся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</w:tr>
      <w:tr w:rsidR="00F140E6" w:rsidRPr="00F140E6" w:rsidTr="00F140E6">
        <w:trPr>
          <w:trHeight w:val="19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1.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1. Установочное занятие «Россия – мои горизонты»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1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Установочное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  <w:tr w:rsidR="00F140E6" w:rsidRPr="00F140E6" w:rsidTr="00F140E6">
        <w:trPr>
          <w:trHeight w:val="58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2.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2. Тематическое профориентационн ое занятие «Открой свое будущее»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Тематическое профориентац ионное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2" w:type="dxa"/>
        <w:tblInd w:w="5" w:type="dxa"/>
        <w:tblCellMar>
          <w:top w:w="54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70"/>
        <w:gridCol w:w="1702"/>
        <w:gridCol w:w="3686"/>
      </w:tblGrid>
      <w:tr w:rsidR="00F140E6" w:rsidRPr="00F140E6" w:rsidTr="00F140E6">
        <w:trPr>
          <w:trHeight w:val="24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35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3.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0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3. Тематическое профориентационн ое занятие «Познаю себя»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Тематическое профориентац ионное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  <w:tr w:rsidR="00F140E6" w:rsidRPr="00F140E6" w:rsidTr="00F140E6">
        <w:trPr>
          <w:trHeight w:val="35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4.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441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4. Россия индустриальная: </w:t>
            </w:r>
          </w:p>
          <w:p w:rsidR="00F140E6" w:rsidRPr="00F140E6" w:rsidRDefault="00F140E6" w:rsidP="00F140E6">
            <w:pPr>
              <w:spacing w:after="0" w:line="240" w:lineRule="auto"/>
              <w:ind w:left="0" w:right="31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атомные технологии 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1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27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66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5.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38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5. Россия индустриальная: космические технологии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5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55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6.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6. </w:t>
            </w:r>
          </w:p>
          <w:p w:rsidR="00F140E6" w:rsidRPr="00F140E6" w:rsidRDefault="00F140E6" w:rsidP="00F140E6">
            <w:pPr>
              <w:spacing w:after="0" w:line="240" w:lineRule="auto"/>
              <w:ind w:left="0" w:right="59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Россия аграрная: продовольственная безопасность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  <w:p w:rsidR="00F140E6" w:rsidRPr="00F140E6" w:rsidRDefault="00F140E6" w:rsidP="00F140E6">
            <w:pPr>
              <w:spacing w:after="0" w:line="240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 </w:t>
            </w:r>
          </w:p>
        </w:tc>
      </w:tr>
      <w:tr w:rsidR="00F140E6" w:rsidRPr="00F140E6" w:rsidTr="00F140E6">
        <w:trPr>
          <w:trHeight w:val="35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7.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629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7. Россия комфортная: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энергетика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9552" w:type="dxa"/>
        <w:tblInd w:w="5" w:type="dxa"/>
        <w:tblCellMar>
          <w:top w:w="53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631"/>
        <w:gridCol w:w="3155"/>
        <w:gridCol w:w="2534"/>
        <w:gridCol w:w="3232"/>
      </w:tblGrid>
      <w:tr w:rsidR="00F140E6" w:rsidRPr="00F140E6" w:rsidTr="00F140E6">
        <w:trPr>
          <w:trHeight w:val="194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139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8.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66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8. Практикоориентированное занятие (1 час)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Практикоориентирован ное 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Выполнение практикоориентированных заданий. Анализ профессий изученных отраслей на основе «формулы профессий». </w:t>
            </w:r>
          </w:p>
        </w:tc>
      </w:tr>
      <w:tr w:rsidR="00F140E6" w:rsidRPr="00F140E6" w:rsidTr="00F140E6">
        <w:trPr>
          <w:trHeight w:val="608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7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9.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441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9. Россия индустриальная: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добыча, переработка, тяжелая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промышленность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2" w:type="dxa"/>
        <w:tblInd w:w="5" w:type="dxa"/>
        <w:tblCellMar>
          <w:top w:w="51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70"/>
        <w:gridCol w:w="1702"/>
        <w:gridCol w:w="3686"/>
      </w:tblGrid>
      <w:tr w:rsidR="00F140E6" w:rsidRPr="00F140E6" w:rsidTr="00F140E6">
        <w:trPr>
          <w:trHeight w:val="5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71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10.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216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10. Россия индустриальная: машиностроение и судостроение (К 500-летию </w:t>
            </w:r>
          </w:p>
          <w:p w:rsidR="00F140E6" w:rsidRPr="00F140E6" w:rsidRDefault="00F140E6" w:rsidP="00F140E6">
            <w:pPr>
              <w:spacing w:after="0" w:line="240" w:lineRule="auto"/>
              <w:ind w:left="0" w:right="61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Северного морского пути)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 </w:t>
            </w:r>
          </w:p>
        </w:tc>
      </w:tr>
      <w:tr w:rsidR="00F140E6" w:rsidRPr="00F140E6" w:rsidTr="00F140E6">
        <w:trPr>
          <w:trHeight w:val="16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11.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441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11. Россия индустриальная: легкая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промышленность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41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55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12.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45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12. Россия умная: математика в действии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3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13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82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13.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13.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Россия безопасная: </w:t>
            </w:r>
          </w:p>
          <w:p w:rsidR="00F140E6" w:rsidRPr="00F140E6" w:rsidRDefault="00F140E6" w:rsidP="00F140E6">
            <w:pPr>
              <w:spacing w:after="0" w:line="240" w:lineRule="auto"/>
              <w:ind w:left="0" w:right="59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национальная безопасность (1 час) </w:t>
            </w:r>
          </w:p>
          <w:p w:rsidR="00F140E6" w:rsidRPr="00F140E6" w:rsidRDefault="00F140E6" w:rsidP="00F140E6">
            <w:pPr>
              <w:spacing w:after="0" w:line="240" w:lineRule="auto"/>
              <w:ind w:left="708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77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14.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33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14. Россия цифровая: IT - компании и отечественный финтех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 </w:t>
            </w:r>
          </w:p>
        </w:tc>
      </w:tr>
      <w:tr w:rsidR="00F140E6" w:rsidRPr="00F140E6" w:rsidTr="00F140E6">
        <w:trPr>
          <w:trHeight w:val="194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15.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165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15. Россия индустриальная: пищевая промышленность и общественное питание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9472" w:type="dxa"/>
        <w:tblInd w:w="5" w:type="dxa"/>
        <w:tblCellMar>
          <w:top w:w="10" w:type="dxa"/>
          <w:left w:w="110" w:type="dxa"/>
          <w:right w:w="53" w:type="dxa"/>
        </w:tblCellMar>
        <w:tblLook w:val="04A0" w:firstRow="1" w:lastRow="0" w:firstColumn="1" w:lastColumn="0" w:noHBand="0" w:noVBand="1"/>
      </w:tblPr>
      <w:tblGrid>
        <w:gridCol w:w="630"/>
        <w:gridCol w:w="2930"/>
        <w:gridCol w:w="2575"/>
        <w:gridCol w:w="3337"/>
      </w:tblGrid>
      <w:tr w:rsidR="00F140E6" w:rsidRPr="00F140E6" w:rsidTr="00F140E6">
        <w:trPr>
          <w:trHeight w:val="442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332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1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16.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16.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Практикоориентированное занятие (1 час) 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Практикоориентирован ное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Выполнение практикоориентированных заданий.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Анализ профессий изученных отраслей  </w:t>
            </w:r>
          </w:p>
          <w:p w:rsidR="00F140E6" w:rsidRPr="00F140E6" w:rsidRDefault="00F140E6" w:rsidP="00F140E6">
            <w:pPr>
              <w:spacing w:after="0" w:line="240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на основе «формулы профессий». </w:t>
            </w:r>
          </w:p>
        </w:tc>
      </w:tr>
      <w:tr w:rsidR="00F140E6" w:rsidRPr="00F140E6" w:rsidTr="00F140E6">
        <w:trPr>
          <w:trHeight w:val="1666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1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17.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17.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Профориентационн ое тематическое занятие «Мое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будущее»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Профориента ционное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740" w:right="675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Групповой разбор  и интерпретация </w:t>
            </w:r>
          </w:p>
          <w:p w:rsidR="00F140E6" w:rsidRPr="00F140E6" w:rsidRDefault="00F140E6" w:rsidP="00F140E6">
            <w:pPr>
              <w:spacing w:after="0" w:line="240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профориентационных </w:t>
            </w:r>
          </w:p>
          <w:p w:rsidR="00F140E6" w:rsidRPr="00F140E6" w:rsidRDefault="00F140E6" w:rsidP="00F140E6">
            <w:pPr>
              <w:spacing w:after="0" w:line="240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диагностик первого полугодия.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5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41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18.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18.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Профориентационн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Профориента ционное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Анонс возможности самостоятельного участия  </w:t>
            </w:r>
          </w:p>
          <w:p w:rsidR="00F140E6" w:rsidRPr="00F140E6" w:rsidRDefault="00F140E6" w:rsidP="00F140E6">
            <w:pPr>
              <w:spacing w:after="0" w:line="240" w:lineRule="auto"/>
              <w:ind w:left="0" w:right="103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 диагностике личностных </w:t>
            </w:r>
          </w:p>
          <w:p w:rsidR="00F140E6" w:rsidRPr="00F140E6" w:rsidRDefault="00F140E6" w:rsidP="00F140E6">
            <w:pPr>
              <w:spacing w:after="0" w:line="240" w:lineRule="auto"/>
              <w:ind w:left="278" w:right="2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особенностей и готовности  к профессиональному </w:t>
            </w:r>
          </w:p>
          <w:p w:rsidR="00F140E6" w:rsidRPr="00F140E6" w:rsidRDefault="00F140E6" w:rsidP="00F140E6">
            <w:pPr>
              <w:spacing w:after="0" w:line="240" w:lineRule="auto"/>
              <w:ind w:left="0" w:right="99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самоопределению «Мои </w:t>
            </w:r>
          </w:p>
          <w:p w:rsidR="00F140E6" w:rsidRPr="00F140E6" w:rsidRDefault="00F140E6" w:rsidP="00F140E6">
            <w:pPr>
              <w:spacing w:after="0" w:line="240" w:lineRule="auto"/>
              <w:ind w:left="0" w:right="10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качества» (6,8, 10 классы) и </w:t>
            </w:r>
          </w:p>
          <w:p w:rsidR="00F140E6" w:rsidRPr="00F140E6" w:rsidRDefault="00F140E6" w:rsidP="00F140E6">
            <w:pPr>
              <w:spacing w:after="0"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«Мои ориентиры» (7,9,11 классы). </w:t>
            </w:r>
          </w:p>
        </w:tc>
      </w:tr>
      <w:tr w:rsidR="00F140E6" w:rsidRPr="00F140E6" w:rsidTr="00F140E6">
        <w:trPr>
          <w:trHeight w:val="49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19.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19.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Россия деловая: предпринимательст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во и бизнес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82" w:type="dxa"/>
          <w:right w:w="76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36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60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20.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29" w:right="474" w:hanging="29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20. Россия умная: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наука и технологии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110" w:type="dxa"/>
          <w:right w:w="76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41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52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21.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434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21. Россия гостеприимная: сервис и туризм 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110" w:type="dxa"/>
          <w:right w:w="76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19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27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2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22.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22.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Россия безопасная: защитники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Отечества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  <w:tr w:rsidR="00F140E6" w:rsidRPr="00F140E6" w:rsidTr="00F140E6">
        <w:trPr>
          <w:trHeight w:val="49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2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23.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445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23. Россия комфортная: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транспорт.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7" w:type="dxa"/>
          <w:left w:w="82" w:type="dxa"/>
          <w:bottom w:w="13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27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68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28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24.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24.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Россия на связи: интернет и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телекоммуникация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876" w:type="dxa"/>
        <w:tblInd w:w="5" w:type="dxa"/>
        <w:tblCellMar>
          <w:top w:w="53" w:type="dxa"/>
          <w:left w:w="82" w:type="dxa"/>
          <w:right w:w="12" w:type="dxa"/>
        </w:tblCellMar>
        <w:tblLook w:val="04A0" w:firstRow="1" w:lastRow="0" w:firstColumn="1" w:lastColumn="0" w:noHBand="0" w:noVBand="1"/>
      </w:tblPr>
      <w:tblGrid>
        <w:gridCol w:w="680"/>
        <w:gridCol w:w="3065"/>
        <w:gridCol w:w="1672"/>
        <w:gridCol w:w="3459"/>
      </w:tblGrid>
      <w:tr w:rsidR="00F140E6" w:rsidRPr="00F140E6" w:rsidTr="00F140E6">
        <w:trPr>
          <w:trHeight w:val="24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166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28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25.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29" w:right="175" w:hanging="29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25. Практикоориентированное занятие (1 час)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Проектное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175" w:right="244" w:firstLine="29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Выполнение задания  от специалиста (в видеоролике или в формате презентации,  </w:t>
            </w:r>
          </w:p>
          <w:p w:rsidR="00F140E6" w:rsidRPr="00F140E6" w:rsidRDefault="00F140E6" w:rsidP="00F140E6">
            <w:pPr>
              <w:spacing w:after="0" w:line="240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 зависимости от технических </w:t>
            </w:r>
          </w:p>
          <w:p w:rsidR="00F140E6" w:rsidRPr="00F140E6" w:rsidRDefault="00F140E6" w:rsidP="00F140E6">
            <w:pPr>
              <w:spacing w:after="0" w:line="240" w:lineRule="auto"/>
              <w:ind w:left="13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возможностей образовательной </w:t>
            </w:r>
          </w:p>
          <w:p w:rsidR="00F140E6" w:rsidRPr="00F140E6" w:rsidRDefault="00F140E6" w:rsidP="00F140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организации) </w:t>
            </w:r>
          </w:p>
        </w:tc>
      </w:tr>
      <w:tr w:rsidR="00F140E6" w:rsidRPr="00F140E6" w:rsidTr="00F140E6">
        <w:trPr>
          <w:trHeight w:val="166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28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26.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26.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hanging="29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Проектное занятие: поговори с родителями (1 час)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Профориента ционное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 зависимости от возраста обучающиеся готовят список вопросов для беседы и </w:t>
            </w:r>
          </w:p>
          <w:p w:rsidR="00F140E6" w:rsidRPr="00F140E6" w:rsidRDefault="00F140E6" w:rsidP="00F140E6">
            <w:pPr>
              <w:spacing w:after="0" w:line="240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знакомятся с правилами и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особенностями проведения интервью. </w:t>
            </w:r>
          </w:p>
        </w:tc>
      </w:tr>
      <w:tr w:rsidR="00F140E6" w:rsidRPr="00F140E6" w:rsidTr="00F140E6">
        <w:trPr>
          <w:trHeight w:val="387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28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27.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27.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hanging="29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Россия здоровая: медицина и фармацевтика в России. (1 час)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2" w:type="dxa"/>
        <w:tblInd w:w="5" w:type="dxa"/>
        <w:tblCellMar>
          <w:top w:w="54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70"/>
        <w:gridCol w:w="1702"/>
        <w:gridCol w:w="3686"/>
      </w:tblGrid>
      <w:tr w:rsidR="00F140E6" w:rsidRPr="00F140E6" w:rsidTr="00F140E6">
        <w:trPr>
          <w:trHeight w:val="442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52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28.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441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28. Россия индустриальная: космическая отрасль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8361" w:type="dxa"/>
        <w:tblInd w:w="5" w:type="dxa"/>
        <w:tblCellMar>
          <w:top w:w="54" w:type="dxa"/>
          <w:left w:w="82" w:type="dxa"/>
          <w:right w:w="12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1702"/>
        <w:gridCol w:w="3687"/>
      </w:tblGrid>
      <w:tr w:rsidR="00F140E6" w:rsidRPr="00F140E6" w:rsidTr="00F140E6">
        <w:trPr>
          <w:trHeight w:val="19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74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28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29.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29. </w:t>
            </w:r>
          </w:p>
          <w:p w:rsidR="00F140E6" w:rsidRPr="00F140E6" w:rsidRDefault="00F140E6" w:rsidP="00F140E6">
            <w:pPr>
              <w:spacing w:after="0" w:line="240" w:lineRule="auto"/>
              <w:ind w:left="29" w:right="191" w:firstLine="0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Россия творческая: культура и искусство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9541" w:type="dxa"/>
        <w:tblInd w:w="5" w:type="dxa"/>
        <w:tblCellMar>
          <w:top w:w="53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665"/>
        <w:gridCol w:w="2889"/>
        <w:gridCol w:w="2551"/>
        <w:gridCol w:w="3436"/>
      </w:tblGrid>
      <w:tr w:rsidR="00F140E6" w:rsidRPr="00F140E6" w:rsidTr="00F140E6">
        <w:trPr>
          <w:trHeight w:val="139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332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30.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30.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Практикоориентированное занятие (1 час)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17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Практикоориентирован ное проектное 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Выполнение практикоориентированных заданий.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Анализ профессий изученных отраслей  </w:t>
            </w:r>
          </w:p>
          <w:p w:rsidR="00F140E6" w:rsidRPr="00F140E6" w:rsidRDefault="00F140E6" w:rsidP="00F140E6">
            <w:pPr>
              <w:spacing w:after="0" w:line="240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на основе «формулы профессий». </w:t>
            </w:r>
          </w:p>
        </w:tc>
      </w:tr>
      <w:tr w:rsidR="00F140E6" w:rsidRPr="00F140E6" w:rsidTr="00F140E6">
        <w:trPr>
          <w:trHeight w:val="497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5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31.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348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31. Россия комфортная. Строительство и города будущего. (1 час)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6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Просмотр видеороликов, участие  в дискуссии, выполнение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Работа с материалами занятия. Работа под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руководством педагога, самостоятельная работа. </w:t>
            </w:r>
          </w:p>
        </w:tc>
      </w:tr>
    </w:tbl>
    <w:p w:rsidR="004222EF" w:rsidRPr="00F140E6" w:rsidRDefault="004222EF" w:rsidP="00F140E6">
      <w:pPr>
        <w:spacing w:after="0" w:line="240" w:lineRule="auto"/>
        <w:ind w:left="-1133" w:right="10429" w:firstLine="0"/>
        <w:jc w:val="left"/>
        <w:rPr>
          <w:sz w:val="24"/>
          <w:szCs w:val="24"/>
        </w:rPr>
      </w:pPr>
    </w:p>
    <w:tbl>
      <w:tblPr>
        <w:tblStyle w:val="TableGrid"/>
        <w:tblW w:w="9587" w:type="dxa"/>
        <w:tblInd w:w="5" w:type="dxa"/>
        <w:tblCellMar>
          <w:top w:w="54" w:type="dxa"/>
          <w:left w:w="82" w:type="dxa"/>
          <w:right w:w="49" w:type="dxa"/>
        </w:tblCellMar>
        <w:tblLook w:val="04A0" w:firstRow="1" w:lastRow="0" w:firstColumn="1" w:lastColumn="0" w:noHBand="0" w:noVBand="1"/>
      </w:tblPr>
      <w:tblGrid>
        <w:gridCol w:w="653"/>
        <w:gridCol w:w="2927"/>
        <w:gridCol w:w="2560"/>
        <w:gridCol w:w="3447"/>
      </w:tblGrid>
      <w:tr w:rsidR="00F140E6" w:rsidRPr="00F140E6" w:rsidTr="00F140E6">
        <w:trPr>
          <w:trHeight w:val="4429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525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105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32.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32.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Россия безопасная: военнопромышленный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комплекс (ВПК)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(1 час) 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44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Отраслевое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 </w:t>
            </w:r>
          </w:p>
        </w:tc>
      </w:tr>
      <w:tr w:rsidR="00F140E6" w:rsidRPr="00F140E6" w:rsidTr="00F140E6">
        <w:trPr>
          <w:trHeight w:val="2772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F140E6" w:rsidRPr="00F140E6" w:rsidTr="00F140E6">
        <w:trPr>
          <w:trHeight w:val="30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1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lastRenderedPageBreak/>
              <w:t>33.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33.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Практикоориентированное занятие (1 час) 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17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Практикоориентирован ное проектное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Выполнение практикоориентированных заданий.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Анализ профессий изученных отраслей  </w:t>
            </w:r>
          </w:p>
          <w:p w:rsidR="00F140E6" w:rsidRPr="00F140E6" w:rsidRDefault="00F140E6" w:rsidP="00F140E6">
            <w:pPr>
              <w:spacing w:after="0" w:line="240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на основе «формулы профессий». </w:t>
            </w:r>
          </w:p>
        </w:tc>
      </w:tr>
      <w:tr w:rsidR="00F140E6" w:rsidRPr="00F140E6" w:rsidTr="00F140E6">
        <w:trPr>
          <w:trHeight w:val="111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91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>34.</w:t>
            </w:r>
            <w:r w:rsidRPr="00F140E6">
              <w:rPr>
                <w:rFonts w:eastAsia="Arial"/>
                <w:sz w:val="24"/>
                <w:szCs w:val="24"/>
              </w:rPr>
              <w:t xml:space="preserve"> </w:t>
            </w:r>
            <w:r w:rsidRPr="00F14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Тема 34. </w:t>
            </w:r>
          </w:p>
          <w:p w:rsidR="00F140E6" w:rsidRPr="00F140E6" w:rsidRDefault="00F140E6" w:rsidP="00F140E6">
            <w:pPr>
              <w:spacing w:after="0" w:line="240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Рефлексивное занятие (1 час) 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0E6" w:rsidRPr="00F140E6" w:rsidRDefault="00F140E6" w:rsidP="00F140E6">
            <w:pPr>
              <w:spacing w:after="0" w:line="240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Рефлексивное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0E6" w:rsidRPr="00F140E6" w:rsidRDefault="00F140E6" w:rsidP="00F140E6">
            <w:pPr>
              <w:spacing w:after="0" w:line="240" w:lineRule="auto"/>
              <w:ind w:left="41" w:right="13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Участие в дискуссии, выполнение тематических </w:t>
            </w:r>
          </w:p>
          <w:p w:rsidR="00F140E6" w:rsidRPr="00F140E6" w:rsidRDefault="00F140E6" w:rsidP="00F140E6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140E6">
              <w:rPr>
                <w:sz w:val="24"/>
                <w:szCs w:val="24"/>
              </w:rPr>
              <w:t xml:space="preserve">заданий. Ретроспективная и проспективная рефлексия. </w:t>
            </w:r>
          </w:p>
        </w:tc>
      </w:tr>
    </w:tbl>
    <w:p w:rsidR="004222EF" w:rsidRPr="00F140E6" w:rsidRDefault="00A17F0B" w:rsidP="00F140E6">
      <w:pPr>
        <w:spacing w:after="0" w:line="240" w:lineRule="auto"/>
        <w:ind w:left="0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A17F0B" w:rsidP="00F140E6">
      <w:pPr>
        <w:spacing w:after="0" w:line="240" w:lineRule="auto"/>
        <w:ind w:left="0" w:right="0" w:firstLine="0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p w:rsidR="004222EF" w:rsidRPr="00F140E6" w:rsidRDefault="004222EF" w:rsidP="00F140E6">
      <w:pPr>
        <w:spacing w:after="0" w:line="240" w:lineRule="auto"/>
        <w:ind w:left="0" w:firstLine="0"/>
        <w:rPr>
          <w:sz w:val="24"/>
          <w:szCs w:val="24"/>
        </w:rPr>
        <w:sectPr w:rsidR="004222EF" w:rsidRPr="00F140E6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footnotePr>
            <w:numRestart w:val="eachPage"/>
          </w:footnotePr>
          <w:pgSz w:w="16838" w:h="11906" w:orient="landscape"/>
          <w:pgMar w:top="1138" w:right="6409" w:bottom="946" w:left="1133" w:header="720" w:footer="713" w:gutter="0"/>
          <w:cols w:space="720"/>
        </w:sectPr>
      </w:pPr>
    </w:p>
    <w:p w:rsidR="004222EF" w:rsidRPr="00F140E6" w:rsidRDefault="004222EF" w:rsidP="00F140E6">
      <w:pPr>
        <w:spacing w:after="0" w:line="240" w:lineRule="auto"/>
        <w:ind w:left="0" w:right="0" w:firstLine="0"/>
        <w:jc w:val="left"/>
        <w:rPr>
          <w:sz w:val="24"/>
          <w:szCs w:val="24"/>
        </w:rPr>
      </w:pPr>
    </w:p>
    <w:p w:rsidR="004222EF" w:rsidRPr="00F140E6" w:rsidRDefault="00A17F0B" w:rsidP="00F140E6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140E6">
        <w:rPr>
          <w:sz w:val="24"/>
          <w:szCs w:val="24"/>
        </w:rPr>
        <w:t xml:space="preserve"> </w:t>
      </w:r>
    </w:p>
    <w:sectPr w:rsidR="004222EF" w:rsidRPr="00F140E6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footnotePr>
        <w:numRestart w:val="eachPage"/>
      </w:footnotePr>
      <w:pgSz w:w="11906" w:h="16838"/>
      <w:pgMar w:top="1138" w:right="497" w:bottom="1144" w:left="1133" w:header="720" w:footer="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91F" w:rsidRDefault="00C0291F">
      <w:pPr>
        <w:spacing w:after="0" w:line="240" w:lineRule="auto"/>
      </w:pPr>
      <w:r>
        <w:separator/>
      </w:r>
    </w:p>
  </w:endnote>
  <w:endnote w:type="continuationSeparator" w:id="0">
    <w:p w:rsidR="00C0291F" w:rsidRDefault="00C02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18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17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-527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20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-527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19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-527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45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48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5033" w:rsidRPr="00E15033">
      <w:rPr>
        <w:noProof/>
        <w:sz w:val="20"/>
      </w:rPr>
      <w:t>47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66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6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A17F0B">
      <w:rPr>
        <w:noProof/>
        <w:sz w:val="20"/>
      </w:rPr>
      <w:t>16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A17F0B">
      <w:rPr>
        <w:noProof/>
        <w:sz w:val="20"/>
      </w:rPr>
      <w:t>17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D9A" w:rsidRPr="00501D9A">
      <w:rPr>
        <w:noProof/>
        <w:sz w:val="20"/>
      </w:rPr>
      <w:t>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91F" w:rsidRDefault="00C0291F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:rsidR="00C0291F" w:rsidRDefault="00C0291F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708" w:right="0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708" w:right="0" w:firstLine="0"/>
      <w:jc w:val="left"/>
    </w:pPr>
    <w:r>
      <w:t>‒</w:t>
    </w:r>
    <w:r>
      <w:rPr>
        <w:rFonts w:ascii="Arial" w:eastAsia="Arial" w:hAnsi="Arial" w:cs="Arial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708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708" w:right="0" w:firstLine="0"/>
      <w:jc w:val="left"/>
    </w:pPr>
    <w:r>
      <w:t>‒</w:t>
    </w:r>
    <w:r>
      <w:rPr>
        <w:rFonts w:ascii="Arial" w:eastAsia="Arial" w:hAnsi="Arial" w:cs="Arial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708" w:right="0" w:firstLine="0"/>
      <w:jc w:val="left"/>
    </w:pPr>
    <w:r>
      <w:t>‒</w:t>
    </w:r>
    <w:r>
      <w:rPr>
        <w:rFonts w:ascii="Arial" w:eastAsia="Arial" w:hAnsi="Arial" w:cs="Arial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0B" w:rsidRDefault="00A17F0B">
    <w:pPr>
      <w:spacing w:after="0" w:line="259" w:lineRule="auto"/>
      <w:ind w:left="708" w:right="0" w:firstLine="0"/>
      <w:jc w:val="left"/>
    </w:pP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3085"/>
    <w:multiLevelType w:val="hybridMultilevel"/>
    <w:tmpl w:val="48983F00"/>
    <w:lvl w:ilvl="0" w:tplc="63A2DAB6">
      <w:start w:val="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2CF0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308A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6412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CE38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6850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60D3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568B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8C7BE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9E33B5"/>
    <w:multiLevelType w:val="hybridMultilevel"/>
    <w:tmpl w:val="CB16C814"/>
    <w:lvl w:ilvl="0" w:tplc="1C48752C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82DC2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BAE96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32A25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144D6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7CA55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4CC4B0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1A5FF0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84AA7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284D8C"/>
    <w:multiLevelType w:val="hybridMultilevel"/>
    <w:tmpl w:val="688C56E6"/>
    <w:lvl w:ilvl="0" w:tplc="36CC7D98">
      <w:start w:val="10"/>
      <w:numFmt w:val="decimal"/>
      <w:lvlText w:val="%1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AC84FA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64A9C2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8C4170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EC4E1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8013D6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065BC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C0B580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809466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8C00A0"/>
    <w:multiLevelType w:val="hybridMultilevel"/>
    <w:tmpl w:val="2C5AE122"/>
    <w:lvl w:ilvl="0" w:tplc="7E924EB4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8623B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9084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AF037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A6C0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2A9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0CAE0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D20D1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C1818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D559C4"/>
    <w:multiLevelType w:val="hybridMultilevel"/>
    <w:tmpl w:val="DD62AAE2"/>
    <w:lvl w:ilvl="0" w:tplc="2D346A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66FE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A279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6274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2487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E0AB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23B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9C12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3415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4D7BB3"/>
    <w:multiLevelType w:val="hybridMultilevel"/>
    <w:tmpl w:val="87847DDE"/>
    <w:lvl w:ilvl="0" w:tplc="3E409FAE">
      <w:start w:val="1"/>
      <w:numFmt w:val="bullet"/>
      <w:lvlText w:val=""/>
      <w:lvlJc w:val="left"/>
      <w:pPr>
        <w:ind w:left="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02AFF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F6C4E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5257F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42DD3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6862E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562B1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AC2DD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22791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7B081C"/>
    <w:multiLevelType w:val="multilevel"/>
    <w:tmpl w:val="77D22A38"/>
    <w:lvl w:ilvl="0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D45477"/>
    <w:multiLevelType w:val="hybridMultilevel"/>
    <w:tmpl w:val="60143D92"/>
    <w:lvl w:ilvl="0" w:tplc="87A42D7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167E7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A4679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A6AA1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12DEC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848E4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D0062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EC4E0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C0DD1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C873CB"/>
    <w:multiLevelType w:val="hybridMultilevel"/>
    <w:tmpl w:val="12C2EAF2"/>
    <w:lvl w:ilvl="0" w:tplc="EBE41D46">
      <w:start w:val="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1EA0F4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E8B94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2B524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4274A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8ADB96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C61876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6D420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50F6A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EF"/>
    <w:rsid w:val="004222EF"/>
    <w:rsid w:val="00501D9A"/>
    <w:rsid w:val="0075068E"/>
    <w:rsid w:val="00A17F0B"/>
    <w:rsid w:val="00C0291F"/>
    <w:rsid w:val="00D16912"/>
    <w:rsid w:val="00E15033"/>
    <w:rsid w:val="00F1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6BB6B"/>
  <w15:docId w15:val="{CB5AAF53-2C33-408B-B58B-E4E34471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387" w:lineRule="auto"/>
      <w:ind w:left="6222" w:right="32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1"/>
      <w:ind w:left="10" w:right="6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72" w:line="271" w:lineRule="auto"/>
      <w:ind w:left="10" w:right="103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42" Type="http://schemas.openxmlformats.org/officeDocument/2006/relationships/header" Target="header17.xml"/><Relationship Id="rId47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s://bvbinfo.ru/" TargetMode="Externa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hyperlink" Target="https://bvbinfo.ru/" TargetMode="Externa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yperlink" Target="https://bvbinfo.ru/" TargetMode="External"/><Relationship Id="rId31" Type="http://schemas.openxmlformats.org/officeDocument/2006/relationships/footer" Target="footer10.xml"/><Relationship Id="rId44" Type="http://schemas.openxmlformats.org/officeDocument/2006/relationships/footer" Target="footer1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8.xml"/><Relationship Id="rId27" Type="http://schemas.openxmlformats.org/officeDocument/2006/relationships/hyperlink" Target="https://bvbinfo.ru/" TargetMode="External"/><Relationship Id="rId30" Type="http://schemas.openxmlformats.org/officeDocument/2006/relationships/header" Target="header11.xml"/><Relationship Id="rId35" Type="http://schemas.openxmlformats.org/officeDocument/2006/relationships/header" Target="header13.xml"/><Relationship Id="rId43" Type="http://schemas.openxmlformats.org/officeDocument/2006/relationships/footer" Target="footer16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8285</Words>
  <Characters>47229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 Калугина</dc:creator>
  <cp:keywords/>
  <cp:lastModifiedBy>User</cp:lastModifiedBy>
  <cp:revision>3</cp:revision>
  <dcterms:created xsi:type="dcterms:W3CDTF">2025-09-29T10:55:00Z</dcterms:created>
  <dcterms:modified xsi:type="dcterms:W3CDTF">2025-12-06T14:50:00Z</dcterms:modified>
</cp:coreProperties>
</file>